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34146" w:rsidRDefault="00134146" w:rsidP="00134146">
      <w:pPr>
        <w:jc w:val="center"/>
        <w:rPr>
          <w:b/>
          <w:bCs/>
          <w:i/>
          <w:color w:val="C00000"/>
          <w:sz w:val="36"/>
          <w:szCs w:val="36"/>
        </w:rPr>
      </w:pPr>
      <w:r>
        <w:rPr>
          <w:b/>
          <w:bCs/>
          <w:i/>
          <w:color w:val="C00000"/>
          <w:sz w:val="36"/>
          <w:szCs w:val="36"/>
        </w:rPr>
        <w:t>ACC311-Fundamental of auditing</w:t>
      </w:r>
    </w:p>
    <w:p w:rsidR="00134146" w:rsidRDefault="00134146" w:rsidP="00134146">
      <w:pPr>
        <w:jc w:val="center"/>
        <w:rPr>
          <w:b/>
          <w:bCs/>
          <w:i/>
          <w:color w:val="008000"/>
          <w:sz w:val="36"/>
          <w:szCs w:val="36"/>
        </w:rPr>
      </w:pPr>
      <w:r>
        <w:rPr>
          <w:b/>
          <w:bCs/>
          <w:i/>
          <w:color w:val="008000"/>
          <w:sz w:val="36"/>
          <w:szCs w:val="36"/>
        </w:rPr>
        <w:t xml:space="preserve">Solved </w:t>
      </w:r>
      <w:r w:rsidR="00F5628A">
        <w:rPr>
          <w:b/>
          <w:bCs/>
          <w:i/>
          <w:color w:val="008000"/>
          <w:sz w:val="36"/>
          <w:szCs w:val="36"/>
        </w:rPr>
        <w:t xml:space="preserve">Midterm </w:t>
      </w:r>
      <w:bookmarkStart w:id="0" w:name="_GoBack"/>
      <w:bookmarkEnd w:id="0"/>
      <w:r>
        <w:rPr>
          <w:b/>
          <w:bCs/>
          <w:i/>
          <w:color w:val="008000"/>
          <w:sz w:val="36"/>
          <w:szCs w:val="36"/>
        </w:rPr>
        <w:t>MCQ’s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1. Standard format of Auditor’s Report as per the Companies Ordinance 1984 is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described</w:t>
      </w:r>
      <w:proofErr w:type="gramEnd"/>
      <w:r w:rsidRPr="00134146">
        <w:rPr>
          <w:b/>
        </w:rPr>
        <w:t xml:space="preserve"> in which one of the following Legal Forms?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D. Form35A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2. IFRS stands for which one of the following?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A. International Financial Reporting Standards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3. Which of the following is NOT one of the five major components of internal control?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D. Human resource background checks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4. All of the following should be observed and inspected by the auditors during the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risk</w:t>
      </w:r>
      <w:proofErr w:type="gramEnd"/>
      <w:r w:rsidRPr="00134146">
        <w:rPr>
          <w:b/>
        </w:rPr>
        <w:t xml:space="preserve"> assessment process of an entity EXCEPT:</w:t>
      </w:r>
    </w:p>
    <w:p w:rsidR="006A5739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D. Visit to other companies in the industry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5. Which one of the following audit techniques ordinarily provides an auditor with the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least</w:t>
      </w:r>
      <w:proofErr w:type="gramEnd"/>
      <w:r w:rsidRPr="00134146">
        <w:rPr>
          <w:b/>
        </w:rPr>
        <w:t xml:space="preserve"> assurance about the operating effectiveness of an internal control activity?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B. Inspection of documents and reports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6. Which one of the following opinions advocates that the auditor should form an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opinion</w:t>
      </w:r>
      <w:proofErr w:type="gramEnd"/>
      <w:r w:rsidRPr="00134146">
        <w:rPr>
          <w:b/>
        </w:rPr>
        <w:t xml:space="preserve"> only after obtaining sufficient audit evidence instead of blindly accepting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any</w:t>
      </w:r>
      <w:proofErr w:type="gramEnd"/>
      <w:r w:rsidRPr="00134146">
        <w:rPr>
          <w:b/>
        </w:rPr>
        <w:t xml:space="preserve"> information given by the management?</w:t>
      </w:r>
    </w:p>
    <w:p w:rsidR="00134146" w:rsidRP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A. Auditor’s liability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B. Professional ethics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7. Which one of the following is NOT required as part of the audit process?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D. Procedures to obtain an understanding of the internal control structure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8. SECP stands for which one of the following?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C. Securities and Exchange Commission of Pakistan</w:t>
      </w:r>
    </w:p>
    <w:p w:rsidR="00134146" w:rsidRPr="00134146" w:rsidRDefault="00134146" w:rsidP="00134146">
      <w:pPr>
        <w:spacing w:after="0"/>
        <w:rPr>
          <w:b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9. One type of analytical procedure is the ‘Trend Analysis’. Which one of the following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is</w:t>
      </w:r>
      <w:proofErr w:type="gramEnd"/>
      <w:r w:rsidRPr="00134146">
        <w:rPr>
          <w:b/>
        </w:rPr>
        <w:t xml:space="preserve"> the best example of trend analysis?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C. Comparison of inventory levels over the past 3 years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10. While conducting operational audit, which one of the following auditing procedures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does</w:t>
      </w:r>
      <w:proofErr w:type="gramEnd"/>
      <w:r w:rsidRPr="00134146">
        <w:rPr>
          <w:b/>
        </w:rPr>
        <w:t xml:space="preserve"> the auditor primarily rely upon?</w:t>
      </w:r>
    </w:p>
    <w:p w:rsidR="00134146" w:rsidRP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B. Analytical procedures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lastRenderedPageBreak/>
        <w:t xml:space="preserve">11. Which one of the following helps to achieve reasonable assurance about the </w:t>
      </w:r>
      <w:proofErr w:type="gramStart"/>
      <w:r w:rsidRPr="00134146">
        <w:rPr>
          <w:b/>
        </w:rPr>
        <w:t>fairness</w:t>
      </w:r>
      <w:proofErr w:type="gramEnd"/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of</w:t>
      </w:r>
      <w:proofErr w:type="gramEnd"/>
      <w:r w:rsidRPr="00134146">
        <w:rPr>
          <w:b/>
        </w:rPr>
        <w:t xml:space="preserve"> financial statements during an audit process?</w:t>
      </w:r>
    </w:p>
    <w:p w:rsidR="00134146" w:rsidRP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A-Audit report</w:t>
      </w:r>
    </w:p>
    <w:p w:rsidR="00134146" w:rsidRPr="00134146" w:rsidRDefault="00134146" w:rsidP="00134146">
      <w:pPr>
        <w:pStyle w:val="ListParagraph"/>
        <w:spacing w:after="0"/>
        <w:rPr>
          <w:b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12. Which one of the following cannot be considered as the essential feature of Auditing?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The auditor is responsible for the preparation of the financial statements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13. Which one of the following best describes why an independent auditor is asked to express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an</w:t>
      </w:r>
      <w:proofErr w:type="gramEnd"/>
      <w:r w:rsidRPr="00134146">
        <w:rPr>
          <w:b/>
        </w:rPr>
        <w:t xml:space="preserve"> opinion on the presentation of financial reports?</w:t>
      </w:r>
    </w:p>
    <w:p w:rsidR="00134146" w:rsidRP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The opinion of an independent party is needed because a company may not be</w:t>
      </w:r>
    </w:p>
    <w:p w:rsidR="00134146" w:rsidRDefault="00134146" w:rsidP="00134146">
      <w:pPr>
        <w:spacing w:after="0"/>
        <w:rPr>
          <w:b/>
          <w:color w:val="FF0000"/>
        </w:rPr>
      </w:pPr>
      <w:proofErr w:type="gramStart"/>
      <w:r w:rsidRPr="00134146">
        <w:rPr>
          <w:b/>
          <w:color w:val="FF0000"/>
        </w:rPr>
        <w:t>objective</w:t>
      </w:r>
      <w:proofErr w:type="gramEnd"/>
      <w:r w:rsidRPr="00134146">
        <w:rPr>
          <w:b/>
          <w:color w:val="FF0000"/>
        </w:rPr>
        <w:t xml:space="preserve"> with respect to its own financial reports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14. The audit which is a review of any part of an entity’s operating procedures and methods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is</w:t>
      </w:r>
      <w:proofErr w:type="gramEnd"/>
      <w:r w:rsidRPr="00134146">
        <w:rPr>
          <w:b/>
        </w:rPr>
        <w:t xml:space="preserve"> known as which one of the following?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Operational audits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15. Which one of the following is considered as the formal opinion, or disclaimer </w:t>
      </w:r>
      <w:proofErr w:type="gramStart"/>
      <w:r w:rsidRPr="00134146">
        <w:rPr>
          <w:b/>
        </w:rPr>
        <w:t>thereof,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issued</w:t>
      </w:r>
      <w:proofErr w:type="gramEnd"/>
      <w:r w:rsidRPr="00134146">
        <w:rPr>
          <w:b/>
        </w:rPr>
        <w:t xml:space="preserve"> by an independent auditor as a result of audit or evaluation performed on a legal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entity</w:t>
      </w:r>
      <w:proofErr w:type="gramEnd"/>
      <w:r w:rsidRPr="00134146">
        <w:rPr>
          <w:b/>
        </w:rPr>
        <w:t>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Auditor's report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16. Which of the following statements is true?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The auditing profession is regulated only by its own professional body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17. Which one of the following primary assertions is satisfied when an auditor ensures </w:t>
      </w:r>
      <w:proofErr w:type="gramStart"/>
      <w:r w:rsidRPr="00134146">
        <w:rPr>
          <w:b/>
        </w:rPr>
        <w:t>that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there</w:t>
      </w:r>
      <w:proofErr w:type="gramEnd"/>
      <w:r w:rsidRPr="00134146">
        <w:rPr>
          <w:b/>
        </w:rPr>
        <w:t xml:space="preserve"> are no unrecorded assets, liabilities, transactions or events or undisclosed items in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the</w:t>
      </w:r>
      <w:proofErr w:type="gramEnd"/>
      <w:r w:rsidRPr="00134146">
        <w:rPr>
          <w:b/>
        </w:rPr>
        <w:t xml:space="preserve"> client’s financial records?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Completeness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18. Internal control is primarily established within a company to do which of the following?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To prevent fraud in the company affairs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19. Fixation of remuneration of auditors can be determined by the following authorities 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EXCEPT: (Companies Ordinance, 1984)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Company secretary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20. A leather goods manufacturing company has started its operations in year 2001. After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five</w:t>
      </w:r>
      <w:proofErr w:type="gramEnd"/>
      <w:r w:rsidRPr="00134146">
        <w:rPr>
          <w:b/>
        </w:rPr>
        <w:t xml:space="preserve"> years of conducting successful business, it has become a listed company recently. 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Now, the company is required to hire its first auditors, but neither the directors nor the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members</w:t>
      </w:r>
      <w:proofErr w:type="gramEnd"/>
      <w:r w:rsidRPr="00134146">
        <w:rPr>
          <w:b/>
        </w:rPr>
        <w:t xml:space="preserve"> could appoint the auditors during the past 4 months since the incorporation of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the</w:t>
      </w:r>
      <w:proofErr w:type="gramEnd"/>
      <w:r w:rsidRPr="00134146">
        <w:rPr>
          <w:b/>
        </w:rPr>
        <w:t xml:space="preserve"> company. Select among the following authorities who can appoint the auditors in this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lastRenderedPageBreak/>
        <w:t>situation</w:t>
      </w:r>
      <w:proofErr w:type="gramEnd"/>
      <w:r w:rsidRPr="00134146">
        <w:rPr>
          <w:b/>
        </w:rPr>
        <w:t>? (Companies Ordinance, 1984)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Company registrar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21. A company has hired auditors who have performed the audit process in accordance with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the</w:t>
      </w:r>
      <w:proofErr w:type="gramEnd"/>
      <w:r w:rsidRPr="00134146">
        <w:rPr>
          <w:b/>
        </w:rPr>
        <w:t xml:space="preserve"> auditing standards, but they fail to present its report. According to the Company law, 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1984, the auditors shall be liable for which one of the following liabilities?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Liability for negligence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22. When the cash sales should be recorded by the companies in order to achieve control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objectives</w:t>
      </w:r>
      <w:proofErr w:type="gramEnd"/>
      <w:r w:rsidRPr="00134146">
        <w:rPr>
          <w:b/>
        </w:rPr>
        <w:t>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Record the cash sales at the point they are made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23. Sales when delivery is done </w:t>
      </w:r>
      <w:proofErr w:type="spellStart"/>
      <w:r w:rsidRPr="00134146">
        <w:rPr>
          <w:b/>
        </w:rPr>
        <w:t>n</w:t>
      </w:r>
      <w:proofErr w:type="spellEnd"/>
      <w:r w:rsidRPr="00134146">
        <w:rPr>
          <w:b/>
        </w:rPr>
        <w:t xml:space="preserve"> cash received </w:t>
      </w:r>
      <w:proofErr w:type="spellStart"/>
      <w:r w:rsidRPr="00134146">
        <w:rPr>
          <w:b/>
        </w:rPr>
        <w:t>bcoz</w:t>
      </w:r>
      <w:proofErr w:type="spellEnd"/>
      <w:r w:rsidRPr="00134146">
        <w:rPr>
          <w:b/>
        </w:rPr>
        <w:t xml:space="preserve"> sales r recorded after delivery. Cash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sales</w:t>
      </w:r>
      <w:proofErr w:type="gramEnd"/>
      <w:r w:rsidRPr="00134146">
        <w:rPr>
          <w:b/>
        </w:rPr>
        <w:t xml:space="preserve"> should be recorded at the point the sale is made. Usually this is by means of </w:t>
      </w:r>
      <w:proofErr w:type="gramStart"/>
      <w:r w:rsidRPr="00134146">
        <w:rPr>
          <w:b/>
        </w:rPr>
        <w:t>a Cash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Till or the use of cash sale invoices or receipts. Auditors conduct auditing in accordance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with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International Financial Reporting Standards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Local pronouncements/Legislations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Financial Accounting Standards Board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All of the given options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24. Which of the following primary assertions is satisfied when an auditor ensures that </w:t>
      </w:r>
      <w:proofErr w:type="gramStart"/>
      <w:r w:rsidRPr="00134146">
        <w:rPr>
          <w:b/>
        </w:rPr>
        <w:t>there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are</w:t>
      </w:r>
      <w:proofErr w:type="gramEnd"/>
      <w:r w:rsidRPr="00134146">
        <w:rPr>
          <w:b/>
        </w:rPr>
        <w:t xml:space="preserve"> no unrecorded assets, liabilities, transactions or events or undisclosed items in the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client</w:t>
      </w:r>
      <w:proofErr w:type="gramEnd"/>
      <w:r w:rsidRPr="00134146">
        <w:rPr>
          <w:b/>
        </w:rPr>
        <w:t xml:space="preserve"> s financial records?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Completeness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25. Completeness means that all transactions and relevant information has been recorded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according</w:t>
      </w:r>
      <w:proofErr w:type="gramEnd"/>
      <w:r w:rsidRPr="00134146">
        <w:rPr>
          <w:b/>
        </w:rPr>
        <w:t xml:space="preserve"> with applicable </w:t>
      </w:r>
      <w:proofErr w:type="spellStart"/>
      <w:r w:rsidRPr="00134146">
        <w:rPr>
          <w:b/>
        </w:rPr>
        <w:t>ifrs</w:t>
      </w:r>
      <w:proofErr w:type="spellEnd"/>
      <w:r w:rsidRPr="00134146">
        <w:rPr>
          <w:b/>
        </w:rPr>
        <w:t xml:space="preserve"> as well as legislations. Which one of the following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statements</w:t>
      </w:r>
      <w:proofErr w:type="gramEnd"/>
      <w:r w:rsidRPr="00134146">
        <w:rPr>
          <w:b/>
        </w:rPr>
        <w:t xml:space="preserve"> is NOT true about the internal control system of a company?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Internal control system is expected to provide absolute assurance about the performance of</w:t>
      </w:r>
    </w:p>
    <w:p w:rsidR="00134146" w:rsidRDefault="00134146" w:rsidP="00134146">
      <w:pPr>
        <w:spacing w:after="0"/>
        <w:rPr>
          <w:b/>
          <w:color w:val="FF0000"/>
        </w:rPr>
      </w:pPr>
      <w:proofErr w:type="gramStart"/>
      <w:r w:rsidRPr="00134146">
        <w:rPr>
          <w:b/>
          <w:color w:val="FF0000"/>
        </w:rPr>
        <w:t>a</w:t>
      </w:r>
      <w:proofErr w:type="gramEnd"/>
      <w:r w:rsidRPr="00134146">
        <w:rPr>
          <w:b/>
          <w:color w:val="FF0000"/>
        </w:rPr>
        <w:t xml:space="preserve"> company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26. Internal control systems always minimize risk but never these can eliminate risks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absolutely</w:t>
      </w:r>
      <w:proofErr w:type="gramEnd"/>
      <w:r w:rsidRPr="00134146">
        <w:rPr>
          <w:b/>
        </w:rPr>
        <w:t xml:space="preserve"> in auditing and accounting noting is absolute. Who shall fix the </w:t>
      </w:r>
      <w:proofErr w:type="gramStart"/>
      <w:r w:rsidRPr="00134146">
        <w:rPr>
          <w:b/>
        </w:rPr>
        <w:t>remuneration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of</w:t>
      </w:r>
      <w:proofErr w:type="gramEnd"/>
      <w:r w:rsidRPr="00134146">
        <w:rPr>
          <w:b/>
        </w:rPr>
        <w:t xml:space="preserve"> the auditors, if auditors of a company are appointed by the shareholders? (Companies</w:t>
      </w: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Ordinance, 1984)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Shareholders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27. If Directors could not appoint the first auditors of a company, then the first auditors shall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be</w:t>
      </w:r>
      <w:proofErr w:type="gramEnd"/>
      <w:r w:rsidRPr="00134146">
        <w:rPr>
          <w:b/>
        </w:rPr>
        <w:t xml:space="preserve"> appointed by which one of the following authorities? (Companies Ordinance, 1984)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</w:rPr>
        <w:t xml:space="preserve"> </w:t>
      </w:r>
      <w:r w:rsidRPr="00134146">
        <w:rPr>
          <w:b/>
          <w:color w:val="FF0000"/>
        </w:rPr>
        <w:t>Securities and Exchange Commission</w:t>
      </w:r>
    </w:p>
    <w:p w:rsid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28. The books of accounts of a company should be kept at which one of the following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offices</w:t>
      </w:r>
      <w:proofErr w:type="gramEnd"/>
      <w:r w:rsidRPr="00134146">
        <w:rPr>
          <w:b/>
        </w:rPr>
        <w:t>? (Companies Ordinance, 1984)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Accounts office of the company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Which one of the following is also called as books of secondary entries?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Ledger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According to Section 236, Director </w:t>
      </w:r>
      <w:proofErr w:type="gramStart"/>
      <w:r w:rsidRPr="00134146">
        <w:rPr>
          <w:b/>
        </w:rPr>
        <w:t>s</w:t>
      </w:r>
      <w:proofErr w:type="gramEnd"/>
      <w:r w:rsidRPr="00134146">
        <w:rPr>
          <w:b/>
        </w:rPr>
        <w:t xml:space="preserve"> report should be attached to which of the following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financial</w:t>
      </w:r>
      <w:proofErr w:type="gramEnd"/>
      <w:r w:rsidRPr="00134146">
        <w:rPr>
          <w:b/>
        </w:rPr>
        <w:t xml:space="preserve"> statement? (Companies Ordinance, 1984)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Balance sheet</w:t>
      </w:r>
    </w:p>
    <w:p w:rsidR="00134146" w:rsidRPr="00134146" w:rsidRDefault="00134146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29. A well designed Internal Control Questionnaire (ICQ) should incorporate the </w:t>
      </w:r>
      <w:proofErr w:type="spellStart"/>
      <w:r w:rsidRPr="00134146">
        <w:rPr>
          <w:b/>
        </w:rPr>
        <w:t>follo</w:t>
      </w:r>
      <w:proofErr w:type="spellEnd"/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wing</w:t>
      </w:r>
      <w:proofErr w:type="gramEnd"/>
      <w:r w:rsidRPr="00134146">
        <w:rPr>
          <w:b/>
        </w:rPr>
        <w:t xml:space="preserve"> EXCEPT: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Should include simple yes or no responses but not narrative responses</w:t>
      </w:r>
    </w:p>
    <w:p w:rsidR="00146E8F" w:rsidRPr="00134146" w:rsidRDefault="00146E8F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30. Which one of the following examples constitutes the most reliable piece of </w:t>
      </w:r>
      <w:proofErr w:type="gramStart"/>
      <w:r w:rsidRPr="00134146">
        <w:rPr>
          <w:b/>
        </w:rPr>
        <w:t>evidence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available</w:t>
      </w:r>
      <w:proofErr w:type="gramEnd"/>
      <w:r w:rsidRPr="00134146">
        <w:rPr>
          <w:b/>
        </w:rPr>
        <w:t xml:space="preserve"> to an auditor?</w:t>
      </w:r>
    </w:p>
    <w:p w:rsid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A written confirmation from a bank</w:t>
      </w:r>
    </w:p>
    <w:p w:rsidR="00146E8F" w:rsidRPr="00134146" w:rsidRDefault="00146E8F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31. Considering the Extent of audit procedure refers to which one of the following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description</w:t>
      </w:r>
      <w:proofErr w:type="gramEnd"/>
      <w:r w:rsidRPr="00134146">
        <w:rPr>
          <w:b/>
        </w:rPr>
        <w:t>?</w:t>
      </w:r>
    </w:p>
    <w:p w:rsidR="00134146" w:rsidRPr="00134146" w:rsidRDefault="00134146" w:rsidP="00134146">
      <w:pPr>
        <w:spacing w:after="0"/>
        <w:rPr>
          <w:b/>
          <w:color w:val="FF0000"/>
        </w:rPr>
      </w:pPr>
      <w:r w:rsidRPr="00134146">
        <w:rPr>
          <w:b/>
          <w:color w:val="FF0000"/>
        </w:rPr>
        <w:t>It refers to the purpose i.e. (tests of controls or substantive procedures) and their type, that</w:t>
      </w:r>
    </w:p>
    <w:p w:rsidR="00134146" w:rsidRPr="00134146" w:rsidRDefault="00134146" w:rsidP="00134146">
      <w:pPr>
        <w:spacing w:after="0"/>
        <w:rPr>
          <w:b/>
          <w:color w:val="FF0000"/>
        </w:rPr>
      </w:pPr>
      <w:proofErr w:type="gramStart"/>
      <w:r w:rsidRPr="00134146">
        <w:rPr>
          <w:b/>
          <w:color w:val="FF0000"/>
        </w:rPr>
        <w:t>is</w:t>
      </w:r>
      <w:proofErr w:type="gramEnd"/>
      <w:r w:rsidRPr="00134146">
        <w:rPr>
          <w:b/>
          <w:color w:val="FF0000"/>
        </w:rPr>
        <w:t>, inspections, observation, inquiry confirmation, recalculation, re-performances or</w:t>
      </w:r>
    </w:p>
    <w:p w:rsidR="00134146" w:rsidRDefault="00134146" w:rsidP="00134146">
      <w:pPr>
        <w:spacing w:after="0"/>
        <w:rPr>
          <w:b/>
          <w:color w:val="FF0000"/>
        </w:rPr>
      </w:pPr>
      <w:proofErr w:type="gramStart"/>
      <w:r w:rsidRPr="00134146">
        <w:rPr>
          <w:b/>
          <w:color w:val="FF0000"/>
        </w:rPr>
        <w:t>analytical</w:t>
      </w:r>
      <w:proofErr w:type="gramEnd"/>
      <w:r w:rsidRPr="00134146">
        <w:rPr>
          <w:b/>
          <w:color w:val="FF0000"/>
        </w:rPr>
        <w:t xml:space="preserve"> procedures</w:t>
      </w:r>
    </w:p>
    <w:p w:rsidR="00146E8F" w:rsidRPr="00134146" w:rsidRDefault="00146E8F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32. Which one of the following situations can constitute grounds for a claim of negligence </w:t>
      </w:r>
      <w:proofErr w:type="gramStart"/>
      <w:r w:rsidRPr="00134146">
        <w:rPr>
          <w:b/>
        </w:rPr>
        <w:t>on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part</w:t>
      </w:r>
      <w:proofErr w:type="gramEnd"/>
      <w:r w:rsidRPr="00134146">
        <w:rPr>
          <w:b/>
        </w:rPr>
        <w:t xml:space="preserve"> of the auditors to detect a fraud?</w:t>
      </w:r>
    </w:p>
    <w:p w:rsidR="00134146" w:rsidRPr="00146E8F" w:rsidRDefault="00134146" w:rsidP="00134146">
      <w:pPr>
        <w:spacing w:after="0"/>
        <w:rPr>
          <w:b/>
          <w:color w:val="FF0000"/>
        </w:rPr>
      </w:pPr>
      <w:r w:rsidRPr="00146E8F">
        <w:rPr>
          <w:b/>
          <w:color w:val="FF0000"/>
        </w:rPr>
        <w:t>The fraud was committed by a senior management override of internal controls which had</w:t>
      </w:r>
    </w:p>
    <w:p w:rsidR="00134146" w:rsidRDefault="00134146" w:rsidP="00134146">
      <w:pPr>
        <w:spacing w:after="0"/>
        <w:rPr>
          <w:b/>
          <w:color w:val="FF0000"/>
        </w:rPr>
      </w:pPr>
      <w:proofErr w:type="gramStart"/>
      <w:r w:rsidRPr="00146E8F">
        <w:rPr>
          <w:b/>
          <w:color w:val="FF0000"/>
        </w:rPr>
        <w:t>been</w:t>
      </w:r>
      <w:proofErr w:type="gramEnd"/>
      <w:r w:rsidRPr="00146E8F">
        <w:rPr>
          <w:b/>
          <w:color w:val="FF0000"/>
        </w:rPr>
        <w:t xml:space="preserve"> relied upon in reducing the extent of detailed testing</w:t>
      </w:r>
    </w:p>
    <w:p w:rsidR="00146E8F" w:rsidRPr="00146E8F" w:rsidRDefault="00146E8F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The control objectives of a sales system typically include the following EXCEPT:</w:t>
      </w:r>
    </w:p>
    <w:p w:rsidR="00134146" w:rsidRPr="00146E8F" w:rsidRDefault="00134146" w:rsidP="00134146">
      <w:pPr>
        <w:spacing w:after="0"/>
        <w:rPr>
          <w:b/>
          <w:color w:val="FF0000"/>
        </w:rPr>
      </w:pPr>
      <w:r w:rsidRPr="00146E8F">
        <w:rPr>
          <w:b/>
          <w:color w:val="FF0000"/>
        </w:rPr>
        <w:t>All valid transactions relating to payables, and only those transactions, should be</w:t>
      </w:r>
    </w:p>
    <w:p w:rsidR="00134146" w:rsidRDefault="00134146" w:rsidP="00134146">
      <w:pPr>
        <w:spacing w:after="0"/>
        <w:rPr>
          <w:b/>
          <w:color w:val="FF0000"/>
        </w:rPr>
      </w:pPr>
      <w:proofErr w:type="gramStart"/>
      <w:r w:rsidRPr="00146E8F">
        <w:rPr>
          <w:b/>
          <w:color w:val="FF0000"/>
        </w:rPr>
        <w:t>accurately</w:t>
      </w:r>
      <w:proofErr w:type="gramEnd"/>
      <w:r w:rsidRPr="00146E8F">
        <w:rPr>
          <w:b/>
          <w:color w:val="FF0000"/>
        </w:rPr>
        <w:t xml:space="preserve"> recorded in the accounting records</w:t>
      </w:r>
    </w:p>
    <w:p w:rsidR="00146E8F" w:rsidRPr="00146E8F" w:rsidRDefault="00146E8F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33. A local gas station has one clerk that accepts cash payments for gas and rings them up on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the</w:t>
      </w:r>
      <w:proofErr w:type="gramEnd"/>
      <w:r w:rsidRPr="00134146">
        <w:rPr>
          <w:b/>
        </w:rPr>
        <w:t xml:space="preserve"> cash register. Which one of the following would be the best control to </w:t>
      </w:r>
      <w:proofErr w:type="gramStart"/>
      <w:r w:rsidRPr="00134146">
        <w:rPr>
          <w:b/>
        </w:rPr>
        <w:t>provide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assurance</w:t>
      </w:r>
      <w:proofErr w:type="gramEnd"/>
      <w:r w:rsidRPr="00134146">
        <w:rPr>
          <w:b/>
        </w:rPr>
        <w:t xml:space="preserve"> that the cashier is not keeping some of the cash?</w:t>
      </w:r>
    </w:p>
    <w:p w:rsidR="00134146" w:rsidRDefault="00134146" w:rsidP="00134146">
      <w:pPr>
        <w:spacing w:after="0"/>
        <w:rPr>
          <w:b/>
          <w:color w:val="FF0000"/>
        </w:rPr>
      </w:pPr>
      <w:r w:rsidRPr="00146E8F">
        <w:rPr>
          <w:b/>
          <w:color w:val="FF0000"/>
        </w:rPr>
        <w:t>Require that each customer be given a receipt of their purchase</w:t>
      </w:r>
    </w:p>
    <w:p w:rsidR="00146E8F" w:rsidRDefault="00146E8F" w:rsidP="00134146">
      <w:pPr>
        <w:spacing w:after="0"/>
        <w:rPr>
          <w:b/>
          <w:color w:val="FF0000"/>
        </w:rPr>
      </w:pPr>
    </w:p>
    <w:p w:rsidR="00146E8F" w:rsidRDefault="00146E8F" w:rsidP="00134146">
      <w:pPr>
        <w:spacing w:after="0"/>
        <w:rPr>
          <w:b/>
          <w:color w:val="FF0000"/>
        </w:rPr>
      </w:pPr>
    </w:p>
    <w:p w:rsidR="00146E8F" w:rsidRDefault="00146E8F" w:rsidP="00134146">
      <w:pPr>
        <w:spacing w:after="0"/>
        <w:rPr>
          <w:b/>
          <w:color w:val="FF0000"/>
        </w:rPr>
      </w:pPr>
    </w:p>
    <w:p w:rsidR="00146E8F" w:rsidRPr="00146E8F" w:rsidRDefault="00146E8F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34. Which one of the following may NOT be the control procedure at key stages of the </w:t>
      </w:r>
      <w:proofErr w:type="gramStart"/>
      <w:r w:rsidRPr="00134146">
        <w:rPr>
          <w:b/>
        </w:rPr>
        <w:t>sales</w:t>
      </w:r>
      <w:proofErr w:type="gramEnd"/>
      <w:r w:rsidRPr="00134146">
        <w:rPr>
          <w:b/>
        </w:rPr>
        <w:t xml:space="preserve">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cycle</w:t>
      </w:r>
      <w:proofErr w:type="gramEnd"/>
      <w:r w:rsidRPr="00134146">
        <w:rPr>
          <w:b/>
        </w:rPr>
        <w:t xml:space="preserve"> of an entity?</w:t>
      </w:r>
    </w:p>
    <w:p w:rsidR="00134146" w:rsidRDefault="00134146" w:rsidP="00134146">
      <w:pPr>
        <w:spacing w:after="0"/>
        <w:rPr>
          <w:b/>
          <w:color w:val="FF0000"/>
        </w:rPr>
      </w:pPr>
      <w:r w:rsidRPr="00146E8F">
        <w:rPr>
          <w:b/>
          <w:color w:val="FF0000"/>
        </w:rPr>
        <w:t>Bad Debts</w:t>
      </w:r>
    </w:p>
    <w:p w:rsidR="00146E8F" w:rsidRPr="00146E8F" w:rsidRDefault="00146E8F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>35. While testing the purchase system of an entity, which one of the following control tests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may</w:t>
      </w:r>
      <w:proofErr w:type="gramEnd"/>
      <w:r w:rsidRPr="00134146">
        <w:rPr>
          <w:b/>
        </w:rPr>
        <w:t xml:space="preserve"> NOT be applied to the purchase order document?</w:t>
      </w:r>
    </w:p>
    <w:p w:rsidR="00134146" w:rsidRDefault="00134146" w:rsidP="00134146">
      <w:pPr>
        <w:spacing w:after="0"/>
        <w:rPr>
          <w:b/>
          <w:color w:val="FF0000"/>
        </w:rPr>
      </w:pPr>
      <w:r w:rsidRPr="00146E8F">
        <w:rPr>
          <w:b/>
          <w:color w:val="FF0000"/>
        </w:rPr>
        <w:t>Proof of issuance date</w:t>
      </w:r>
    </w:p>
    <w:p w:rsidR="00146E8F" w:rsidRPr="00146E8F" w:rsidRDefault="00146E8F" w:rsidP="00134146">
      <w:pPr>
        <w:spacing w:after="0"/>
        <w:rPr>
          <w:b/>
          <w:color w:val="FF0000"/>
        </w:rPr>
      </w:pPr>
    </w:p>
    <w:p w:rsidR="00134146" w:rsidRPr="00134146" w:rsidRDefault="00134146" w:rsidP="00134146">
      <w:pPr>
        <w:spacing w:after="0"/>
        <w:rPr>
          <w:b/>
        </w:rPr>
      </w:pPr>
      <w:r w:rsidRPr="00134146">
        <w:rPr>
          <w:b/>
        </w:rPr>
        <w:t xml:space="preserve">36. While testing the purchase system of an entity, which one of the following control tests </w:t>
      </w:r>
    </w:p>
    <w:p w:rsidR="00134146" w:rsidRPr="00134146" w:rsidRDefault="00134146" w:rsidP="00134146">
      <w:pPr>
        <w:spacing w:after="0"/>
        <w:rPr>
          <w:b/>
        </w:rPr>
      </w:pPr>
      <w:proofErr w:type="gramStart"/>
      <w:r w:rsidRPr="00134146">
        <w:rPr>
          <w:b/>
        </w:rPr>
        <w:t>may</w:t>
      </w:r>
      <w:proofErr w:type="gramEnd"/>
      <w:r w:rsidRPr="00134146">
        <w:rPr>
          <w:b/>
        </w:rPr>
        <w:t xml:space="preserve"> be applied to the Goods Returned Notes by the auditors?</w:t>
      </w:r>
    </w:p>
    <w:p w:rsidR="00134146" w:rsidRPr="00146E8F" w:rsidRDefault="00134146" w:rsidP="00134146">
      <w:pPr>
        <w:spacing w:after="0"/>
        <w:rPr>
          <w:b/>
          <w:color w:val="FF0000"/>
        </w:rPr>
      </w:pPr>
      <w:r w:rsidRPr="00146E8F">
        <w:rPr>
          <w:b/>
          <w:color w:val="FF0000"/>
        </w:rPr>
        <w:t>Evidence of approval of requisitions</w:t>
      </w:r>
      <w:r w:rsidRPr="00146E8F">
        <w:rPr>
          <w:b/>
          <w:color w:val="FF0000"/>
        </w:rPr>
        <w:cr/>
      </w:r>
    </w:p>
    <w:sectPr w:rsidR="00134146" w:rsidRPr="00146E8F" w:rsidSect="00146E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FD" w:rsidRDefault="00FB56FD" w:rsidP="00146E8F">
      <w:pPr>
        <w:spacing w:after="0" w:line="240" w:lineRule="auto"/>
      </w:pPr>
      <w:r>
        <w:separator/>
      </w:r>
    </w:p>
  </w:endnote>
  <w:endnote w:type="continuationSeparator" w:id="0">
    <w:p w:rsidR="00FB56FD" w:rsidRDefault="00FB56FD" w:rsidP="0014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8F" w:rsidRPr="00146E8F" w:rsidRDefault="00146E8F" w:rsidP="00146E8F">
    <w:pPr>
      <w:pStyle w:val="Header"/>
      <w:jc w:val="center"/>
      <w:rPr>
        <w:b/>
        <w:color w:val="FF0000"/>
        <w:sz w:val="40"/>
        <w:szCs w:val="40"/>
      </w:rPr>
    </w:pPr>
    <w:r w:rsidRPr="00146E8F">
      <w:rPr>
        <w:b/>
        <w:color w:val="FF0000"/>
        <w:sz w:val="40"/>
        <w:szCs w:val="40"/>
      </w:rPr>
      <w:t>www.vustudy.com</w:t>
    </w:r>
  </w:p>
  <w:p w:rsidR="00146E8F" w:rsidRPr="00146E8F" w:rsidRDefault="00146E8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FD" w:rsidRDefault="00FB56FD" w:rsidP="00146E8F">
      <w:pPr>
        <w:spacing w:after="0" w:line="240" w:lineRule="auto"/>
      </w:pPr>
      <w:r>
        <w:separator/>
      </w:r>
    </w:p>
  </w:footnote>
  <w:footnote w:type="continuationSeparator" w:id="0">
    <w:p w:rsidR="00FB56FD" w:rsidRDefault="00FB56FD" w:rsidP="0014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8F" w:rsidRPr="00146E8F" w:rsidRDefault="00146E8F" w:rsidP="00146E8F">
    <w:pPr>
      <w:pStyle w:val="Header"/>
      <w:jc w:val="center"/>
      <w:rPr>
        <w:b/>
        <w:color w:val="FF0000"/>
        <w:sz w:val="40"/>
        <w:szCs w:val="40"/>
      </w:rPr>
    </w:pPr>
    <w:r w:rsidRPr="00146E8F">
      <w:rPr>
        <w:b/>
        <w:color w:val="FF0000"/>
        <w:sz w:val="40"/>
        <w:szCs w:val="40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7B44"/>
    <w:multiLevelType w:val="hybridMultilevel"/>
    <w:tmpl w:val="32FAF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46"/>
    <w:rsid w:val="00134146"/>
    <w:rsid w:val="00146E8F"/>
    <w:rsid w:val="006A5739"/>
    <w:rsid w:val="00D4418D"/>
    <w:rsid w:val="00F5628A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8F"/>
  </w:style>
  <w:style w:type="paragraph" w:styleId="Footer">
    <w:name w:val="footer"/>
    <w:basedOn w:val="Normal"/>
    <w:link w:val="FooterChar"/>
    <w:uiPriority w:val="99"/>
    <w:unhideWhenUsed/>
    <w:rsid w:val="0014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8F"/>
  </w:style>
  <w:style w:type="paragraph" w:styleId="Footer">
    <w:name w:val="footer"/>
    <w:basedOn w:val="Normal"/>
    <w:link w:val="FooterChar"/>
    <w:uiPriority w:val="99"/>
    <w:unhideWhenUsed/>
    <w:rsid w:val="0014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2019-12-24T15:44:00Z</dcterms:created>
  <dcterms:modified xsi:type="dcterms:W3CDTF">2020-03-20T16:47:00Z</dcterms:modified>
</cp:coreProperties>
</file>