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A191F" w:rsidRDefault="002A191F" w:rsidP="002A191F">
      <w:pPr>
        <w:jc w:val="center"/>
        <w:rPr>
          <w:rFonts w:ascii="Arial Black" w:hAnsi="Arial Black"/>
          <w:color w:val="C00000"/>
          <w:sz w:val="32"/>
          <w:szCs w:val="32"/>
        </w:rPr>
      </w:pPr>
      <w:r>
        <w:rPr>
          <w:rFonts w:ascii="Arial Black" w:hAnsi="Arial Black"/>
          <w:color w:val="C00000"/>
          <w:sz w:val="32"/>
          <w:szCs w:val="32"/>
        </w:rPr>
        <w:t>ACC501 SOLVED</w:t>
      </w:r>
      <w:r w:rsidRPr="002A191F">
        <w:rPr>
          <w:rFonts w:ascii="Arial Black" w:hAnsi="Arial Black"/>
          <w:color w:val="C00000"/>
          <w:sz w:val="32"/>
          <w:szCs w:val="32"/>
        </w:rPr>
        <w:t xml:space="preserve"> </w:t>
      </w:r>
      <w:r>
        <w:rPr>
          <w:rFonts w:ascii="Arial Black" w:hAnsi="Arial Black"/>
          <w:color w:val="C00000"/>
          <w:sz w:val="32"/>
          <w:szCs w:val="32"/>
        </w:rPr>
        <w:t>FINALTERM</w:t>
      </w:r>
    </w:p>
    <w:p w:rsidR="002334A3" w:rsidRDefault="002A191F" w:rsidP="002A191F">
      <w:pPr>
        <w:jc w:val="center"/>
        <w:rPr>
          <w:rFonts w:ascii="Arial Black" w:hAnsi="Arial Black"/>
          <w:color w:val="1F497D" w:themeColor="text2"/>
          <w:sz w:val="32"/>
          <w:szCs w:val="32"/>
        </w:rPr>
      </w:pPr>
      <w:r w:rsidRPr="002A191F">
        <w:rPr>
          <w:rFonts w:ascii="Arial Black" w:hAnsi="Arial Black"/>
          <w:color w:val="1F497D" w:themeColor="text2"/>
          <w:sz w:val="32"/>
          <w:szCs w:val="32"/>
        </w:rPr>
        <w:t xml:space="preserve">QUIZ NO-4 </w:t>
      </w:r>
      <w:proofErr w:type="gramStart"/>
      <w:r w:rsidRPr="002A191F">
        <w:rPr>
          <w:rFonts w:ascii="Arial Black" w:hAnsi="Arial Black"/>
          <w:color w:val="1F497D" w:themeColor="text2"/>
          <w:sz w:val="32"/>
          <w:szCs w:val="32"/>
        </w:rPr>
        <w:t>Fall</w:t>
      </w:r>
      <w:proofErr w:type="gramEnd"/>
      <w:r w:rsidRPr="002A191F">
        <w:rPr>
          <w:rFonts w:ascii="Arial Black" w:hAnsi="Arial Black"/>
          <w:color w:val="1F497D" w:themeColor="text2"/>
          <w:sz w:val="32"/>
          <w:szCs w:val="32"/>
        </w:rPr>
        <w:t xml:space="preserve"> 2014</w:t>
      </w:r>
    </w:p>
    <w:p w:rsidR="00877291" w:rsidRPr="00877291" w:rsidRDefault="00877291" w:rsidP="0087729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877291">
        <w:rPr>
          <w:rFonts w:ascii="Arial" w:hAnsi="Arial" w:cs="Arial"/>
          <w:color w:val="000000"/>
        </w:rPr>
        <w:t>________ is the market in which already issued securities are traded among investors.</w:t>
      </w:r>
      <w:bookmarkStart w:id="0" w:name="_GoBack"/>
      <w:bookmarkEnd w:id="0"/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   a. Primary market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   b. 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Secondary market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   c. Financial market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   d. Capital market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_______ is a grant of authority by a shareholder to someone else to vote the shareholder’s share.</w:t>
      </w:r>
    </w:p>
    <w:p w:rsidR="00877291" w:rsidRPr="00877291" w:rsidRDefault="00877291" w:rsidP="00877291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Cumulative voting</w:t>
      </w:r>
    </w:p>
    <w:p w:rsidR="00877291" w:rsidRPr="00877291" w:rsidRDefault="00877291" w:rsidP="00877291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Straight voting</w:t>
      </w:r>
    </w:p>
    <w:p w:rsidR="00877291" w:rsidRPr="00877291" w:rsidRDefault="00877291" w:rsidP="0087729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Proxy voting</w:t>
      </w:r>
    </w:p>
    <w:p w:rsidR="00877291" w:rsidRPr="00877291" w:rsidRDefault="00877291" w:rsidP="00877291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None of the given options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---------------- refers to the extent to which fixed-income securities (debt and preferred stock) are used in a firm's capital structure.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77291" w:rsidRPr="00877291" w:rsidRDefault="00877291" w:rsidP="0087729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Financial risk</w:t>
      </w:r>
    </w:p>
    <w:p w:rsidR="00877291" w:rsidRPr="00877291" w:rsidRDefault="00877291" w:rsidP="00877291">
      <w:pPr>
        <w:numPr>
          <w:ilvl w:val="0"/>
          <w:numId w:val="2"/>
        </w:numPr>
        <w:spacing w:after="45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Portfolio risk</w:t>
      </w:r>
    </w:p>
    <w:p w:rsidR="00877291" w:rsidRPr="00877291" w:rsidRDefault="00877291" w:rsidP="00877291">
      <w:pPr>
        <w:numPr>
          <w:ilvl w:val="0"/>
          <w:numId w:val="2"/>
        </w:numPr>
        <w:spacing w:after="45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Operating risk</w:t>
      </w:r>
    </w:p>
    <w:p w:rsidR="00877291" w:rsidRPr="00877291" w:rsidRDefault="00877291" w:rsidP="00877291">
      <w:pPr>
        <w:numPr>
          <w:ilvl w:val="0"/>
          <w:numId w:val="2"/>
        </w:numPr>
        <w:spacing w:after="45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Market risk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77291">
        <w:rPr>
          <w:rFonts w:ascii="Arial" w:eastAsia="Times New Roman" w:hAnsi="Arial" w:cs="Arial"/>
          <w:color w:val="000000"/>
          <w:sz w:val="24"/>
          <w:szCs w:val="24"/>
        </w:rPr>
        <w:t>If SNT Corporation pays out 30% of net income to its shareholders as dividends.</w:t>
      </w:r>
      <w:proofErr w:type="gramEnd"/>
      <w:r w:rsidRPr="00877291">
        <w:rPr>
          <w:rFonts w:ascii="Arial" w:eastAsia="Times New Roman" w:hAnsi="Arial" w:cs="Arial"/>
          <w:color w:val="000000"/>
          <w:sz w:val="24"/>
          <w:szCs w:val="24"/>
        </w:rPr>
        <w:t xml:space="preserve"> What would be the Retention Ratio for SNT Corporation?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a)      90 %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b)      30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c)      50 %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d)    </w:t>
      </w: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70 %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You can determine the number of periods (n) in a present value calculation, if you know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a)      Future amount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b)      Present value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c)      Interest rate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d)    </w:t>
      </w: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All of the given options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______________ involves the sale of used securities from one investor to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a)      Primary Market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b)      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Secondary Market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c)      Tertiary Market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d)     None of the given options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The process of planning and managing a firm's long-term investments is called: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a)      Planning Process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b)      Capital Structure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c)     </w:t>
      </w: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Capital Budgeting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d)     Managing Process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The process of planning and managing a firm's long-term investments is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77291">
        <w:rPr>
          <w:rFonts w:ascii="Arial" w:eastAsia="Times New Roman" w:hAnsi="Arial" w:cs="Arial"/>
          <w:color w:val="000000"/>
          <w:sz w:val="24"/>
          <w:szCs w:val="24"/>
        </w:rPr>
        <w:t>called</w:t>
      </w:r>
      <w:proofErr w:type="gramEnd"/>
      <w:r w:rsidRPr="00877291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Select correct option: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a)      Planning Process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b)      Capital Structure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c)     </w:t>
      </w: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Capital Budgeting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d)     Managing Process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Which of the following is subcategory (</w:t>
      </w:r>
      <w:proofErr w:type="spellStart"/>
      <w:r w:rsidRPr="00877291">
        <w:rPr>
          <w:rFonts w:ascii="Arial" w:eastAsia="Times New Roman" w:hAnsi="Arial" w:cs="Arial"/>
          <w:color w:val="000000"/>
          <w:sz w:val="24"/>
          <w:szCs w:val="24"/>
        </w:rPr>
        <w:t>ies</w:t>
      </w:r>
      <w:proofErr w:type="spellEnd"/>
      <w:r w:rsidRPr="00877291">
        <w:rPr>
          <w:rFonts w:ascii="Arial" w:eastAsia="Times New Roman" w:hAnsi="Arial" w:cs="Arial"/>
          <w:color w:val="000000"/>
          <w:sz w:val="24"/>
          <w:szCs w:val="24"/>
        </w:rPr>
        <w:t>) of finance department?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Select correct option: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a)      Accounting department only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b)      Treasury department only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c)     </w:t>
      </w: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Accounting department and Treasury department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d)     None of the given options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 xml:space="preserve">The preferred stock of a company currently sells for </w:t>
      </w:r>
      <w:proofErr w:type="spellStart"/>
      <w:r w:rsidRPr="00877291">
        <w:rPr>
          <w:rFonts w:ascii="Arial" w:eastAsia="Times New Roman" w:hAnsi="Arial" w:cs="Arial"/>
          <w:color w:val="000000"/>
          <w:sz w:val="24"/>
          <w:szCs w:val="24"/>
        </w:rPr>
        <w:t>Rs</w:t>
      </w:r>
      <w:proofErr w:type="spellEnd"/>
      <w:r w:rsidRPr="00877291">
        <w:rPr>
          <w:rFonts w:ascii="Arial" w:eastAsia="Times New Roman" w:hAnsi="Arial" w:cs="Arial"/>
          <w:color w:val="000000"/>
          <w:sz w:val="24"/>
          <w:szCs w:val="24"/>
        </w:rPr>
        <w:t>. 25 per share. The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77291">
        <w:rPr>
          <w:rFonts w:ascii="Arial" w:eastAsia="Times New Roman" w:hAnsi="Arial" w:cs="Arial"/>
          <w:color w:val="000000"/>
          <w:sz w:val="24"/>
          <w:szCs w:val="24"/>
        </w:rPr>
        <w:t>annual</w:t>
      </w:r>
      <w:proofErr w:type="gramEnd"/>
      <w:r w:rsidRPr="00877291">
        <w:rPr>
          <w:rFonts w:ascii="Arial" w:eastAsia="Times New Roman" w:hAnsi="Arial" w:cs="Arial"/>
          <w:color w:val="000000"/>
          <w:sz w:val="24"/>
          <w:szCs w:val="24"/>
        </w:rPr>
        <w:t xml:space="preserve"> dividend of </w:t>
      </w:r>
      <w:proofErr w:type="spellStart"/>
      <w:r w:rsidRPr="00877291">
        <w:rPr>
          <w:rFonts w:ascii="Arial" w:eastAsia="Times New Roman" w:hAnsi="Arial" w:cs="Arial"/>
          <w:color w:val="000000"/>
          <w:sz w:val="24"/>
          <w:szCs w:val="24"/>
        </w:rPr>
        <w:t>Rs</w:t>
      </w:r>
      <w:proofErr w:type="spellEnd"/>
      <w:r w:rsidRPr="00877291">
        <w:rPr>
          <w:rFonts w:ascii="Arial" w:eastAsia="Times New Roman" w:hAnsi="Arial" w:cs="Arial"/>
          <w:color w:val="000000"/>
          <w:sz w:val="24"/>
          <w:szCs w:val="24"/>
        </w:rPr>
        <w:t xml:space="preserve">. 2.50 is fixed. Assuming a constant dividend forever, what </w:t>
      </w:r>
      <w:proofErr w:type="gramStart"/>
      <w:r w:rsidRPr="00877291">
        <w:rPr>
          <w:rFonts w:ascii="Arial" w:eastAsia="Times New Roman" w:hAnsi="Arial" w:cs="Arial"/>
          <w:color w:val="000000"/>
          <w:sz w:val="24"/>
          <w:szCs w:val="24"/>
        </w:rPr>
        <w:t>is</w:t>
      </w:r>
      <w:proofErr w:type="gramEnd"/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77291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877291">
        <w:rPr>
          <w:rFonts w:ascii="Arial" w:eastAsia="Times New Roman" w:hAnsi="Arial" w:cs="Arial"/>
          <w:color w:val="000000"/>
          <w:sz w:val="24"/>
          <w:szCs w:val="24"/>
        </w:rPr>
        <w:t xml:space="preserve"> rate of return on this stock?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Select correct option: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a)      5.00 percent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b)      7.00 percent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lastRenderedPageBreak/>
        <w:t>c)      8.45 percent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d)    </w:t>
      </w: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10.0 percent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An investment should be accepted if the Net Present Value (NPV) is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 xml:space="preserve">__________ </w:t>
      </w:r>
      <w:proofErr w:type="gramStart"/>
      <w:r w:rsidRPr="00877291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gramEnd"/>
      <w:r w:rsidRPr="00877291">
        <w:rPr>
          <w:rFonts w:ascii="Arial" w:eastAsia="Times New Roman" w:hAnsi="Arial" w:cs="Arial"/>
          <w:color w:val="000000"/>
          <w:sz w:val="24"/>
          <w:szCs w:val="24"/>
        </w:rPr>
        <w:t xml:space="preserve"> rejected if it is ________.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Select correct option: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a)      Positive; positive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b)    </w:t>
      </w: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Positive; negative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c)      Negative; negative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d)    </w:t>
      </w:r>
      <w:r w:rsidRPr="00877291">
        <w:rPr>
          <w:rFonts w:ascii="Arial" w:eastAsia="Times New Roman" w:hAnsi="Arial" w:cs="Arial"/>
          <w:color w:val="000000"/>
          <w:sz w:val="24"/>
          <w:szCs w:val="24"/>
        </w:rPr>
        <w:t> Negative; positive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One would be indifferent between taking and not taking the investment when: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Select correct option: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a)     NPV is greater than Zero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b)    </w:t>
      </w: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NPV is equal to Zero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c)      NPV is less than Zero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d)     All of the given options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A portion of profits, which a company distributes among its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77291">
        <w:rPr>
          <w:rFonts w:ascii="Arial" w:eastAsia="Times New Roman" w:hAnsi="Arial" w:cs="Arial"/>
          <w:color w:val="000000"/>
          <w:sz w:val="24"/>
          <w:szCs w:val="24"/>
        </w:rPr>
        <w:t>shareholders</w:t>
      </w:r>
      <w:proofErr w:type="gramEnd"/>
      <w:r w:rsidRPr="00877291">
        <w:rPr>
          <w:rFonts w:ascii="Arial" w:eastAsia="Times New Roman" w:hAnsi="Arial" w:cs="Arial"/>
          <w:color w:val="000000"/>
          <w:sz w:val="24"/>
          <w:szCs w:val="24"/>
        </w:rPr>
        <w:t>, is known as: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Select correct option:</w:t>
      </w:r>
    </w:p>
    <w:p w:rsidR="00877291" w:rsidRPr="00877291" w:rsidRDefault="00877291" w:rsidP="00877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Dividends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Retained Earnings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Capital Gain</w:t>
      </w:r>
    </w:p>
    <w:p w:rsidR="00877291" w:rsidRPr="00877291" w:rsidRDefault="00877291" w:rsidP="00877291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77291">
        <w:rPr>
          <w:rFonts w:ascii="Arial" w:eastAsia="Times New Roman" w:hAnsi="Arial" w:cs="Arial"/>
          <w:color w:val="000000"/>
          <w:sz w:val="24"/>
          <w:szCs w:val="24"/>
        </w:rPr>
        <w:t>None of the given options</w:t>
      </w:r>
    </w:p>
    <w:p w:rsidR="00877291" w:rsidRPr="002A191F" w:rsidRDefault="00877291" w:rsidP="002A191F">
      <w:pPr>
        <w:jc w:val="center"/>
        <w:rPr>
          <w:rFonts w:ascii="Arial Black" w:hAnsi="Arial Black"/>
          <w:color w:val="1F497D" w:themeColor="text2"/>
          <w:sz w:val="32"/>
          <w:szCs w:val="32"/>
        </w:rPr>
      </w:pP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1. The relationship between real and nominal returns is described by the: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M&amp;M Proposition</w:t>
      </w:r>
    </w:p>
    <w:p w:rsidR="002A191F" w:rsidRPr="002A191F" w:rsidRDefault="002A191F" w:rsidP="002A191F">
      <w:pPr>
        <w:shd w:val="clear" w:color="auto" w:fill="FFFFFF"/>
        <w:spacing w:before="75" w:after="120" w:line="240" w:lineRule="auto"/>
        <w:textAlignment w:val="baseline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Capital Asset Pricing Model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Fisher’s Effect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BCG Matrix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2.</w:t>
      </w:r>
      <w:r w:rsidRPr="002A191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Which of the following ratios are intended to address the firm’s financial leverage?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Select correct option:</w:t>
      </w:r>
    </w:p>
    <w:p w:rsidR="002A191F" w:rsidRPr="002A191F" w:rsidRDefault="002A191F" w:rsidP="002A191F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lastRenderedPageBreak/>
        <w:t>Liquidity Ratios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Long-term Solvency Ratios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Asset Management Ratios</w:t>
      </w:r>
    </w:p>
    <w:p w:rsidR="002A191F" w:rsidRPr="002A191F" w:rsidRDefault="002A191F" w:rsidP="002A191F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Profitability Ratios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3. An investment should be accepted if the Net Present Value (NPV) is __________ and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Rejected if it is ________.</w:t>
      </w:r>
      <w:proofErr w:type="gramEnd"/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Select correct option:</w:t>
      </w:r>
    </w:p>
    <w:p w:rsidR="002A191F" w:rsidRPr="002A191F" w:rsidRDefault="002A191F" w:rsidP="002A191F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Positive; positive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Positive; negative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Negative; negative</w:t>
      </w:r>
    </w:p>
    <w:p w:rsidR="002A191F" w:rsidRPr="002A191F" w:rsidRDefault="002A191F" w:rsidP="002A191F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Negative; positive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Pr="002A191F">
        <w:rPr>
          <w:rFonts w:ascii="Arial" w:eastAsia="Times New Roman" w:hAnsi="Arial" w:cs="Arial"/>
          <w:color w:val="000000"/>
          <w:sz w:val="24"/>
          <w:szCs w:val="24"/>
        </w:rPr>
        <w:t>In</w:t>
      </w:r>
      <w:proofErr w:type="gramEnd"/>
      <w:r w:rsidRPr="002A191F">
        <w:rPr>
          <w:rFonts w:ascii="Arial" w:eastAsia="Times New Roman" w:hAnsi="Arial" w:cs="Arial"/>
          <w:color w:val="000000"/>
          <w:sz w:val="24"/>
          <w:szCs w:val="24"/>
        </w:rPr>
        <w:t xml:space="preserve"> which of the following procedure of voting for a company's directors, each Shareholder is entitled to one vote per share?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Straight Voting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Proportional Voting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Cumulative Voting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None of the given options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5. The preferred stock of a company currently sells for </w:t>
      </w:r>
      <w:proofErr w:type="spell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. 25 per share. The annual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dividend</w:t>
      </w:r>
      <w:proofErr w:type="gramEnd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of </w:t>
      </w:r>
      <w:proofErr w:type="spell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. 2.50 is fixed. Assuming a constant dividend forever, what is the </w:t>
      </w:r>
      <w:proofErr w:type="gram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rate</w:t>
      </w:r>
      <w:proofErr w:type="gramEnd"/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of</w:t>
      </w:r>
      <w:proofErr w:type="gramEnd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return on this stock?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5.00 percent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7.00 percent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8.45 percent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10.0 percent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6. Which of the following form of business organization is least regulated?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Sole-proprietorship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General Partnership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Limited Partnership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lastRenderedPageBreak/>
        <w:t>Corporation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7. Which of the following cash flow activities are reported in the Cash Flow </w:t>
      </w:r>
      <w:proofErr w:type="gram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Statement</w:t>
      </w:r>
      <w:proofErr w:type="gramEnd"/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and</w:t>
      </w:r>
      <w:proofErr w:type="gramEnd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Income Statement?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Operating Activities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Investing Activities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Financing Activities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All of the given options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8. A given rate is quoted as 9 percent APR, but the EAR is 9.38 percent. What is the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compounding</w:t>
      </w:r>
      <w:proofErr w:type="gramEnd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period?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Semiannually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Quarterly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Monthly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Daily</w:t>
      </w:r>
    </w:p>
    <w:p w:rsid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9. Mr. </w:t>
      </w:r>
      <w:proofErr w:type="spell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Aslam</w:t>
      </w:r>
      <w:proofErr w:type="spellEnd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owns 100 shares of a company and there are four directors to be elected.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How much votes Mr. </w:t>
      </w:r>
      <w:proofErr w:type="spellStart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Aslam</w:t>
      </w:r>
      <w:proofErr w:type="spellEnd"/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would have as per cumulative voting procedure?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100 votes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200 votes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300 votes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400 votes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10. Which of the following terms refers to the use of debt financing?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Operating Leverage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Financial Leverage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Manufacturing Leverage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t>None of the given options</w:t>
      </w:r>
    </w:p>
    <w:p w:rsid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191F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2A191F" w:rsidRDefault="002A191F" w:rsidP="002A191F">
      <w:pPr>
        <w:jc w:val="center"/>
        <w:rPr>
          <w:rFonts w:ascii="Arial Black" w:hAnsi="Arial Black"/>
          <w:color w:val="C00000"/>
          <w:sz w:val="32"/>
          <w:szCs w:val="32"/>
        </w:rPr>
      </w:pPr>
      <w:r>
        <w:rPr>
          <w:rFonts w:ascii="Arial Black" w:hAnsi="Arial Black"/>
          <w:color w:val="C00000"/>
          <w:sz w:val="32"/>
          <w:szCs w:val="32"/>
        </w:rPr>
        <w:t>ACC501 SOLVED</w:t>
      </w:r>
      <w:r w:rsidRPr="002A191F">
        <w:rPr>
          <w:rFonts w:ascii="Arial Black" w:hAnsi="Arial Black"/>
          <w:color w:val="C00000"/>
          <w:sz w:val="32"/>
          <w:szCs w:val="32"/>
        </w:rPr>
        <w:t xml:space="preserve"> </w:t>
      </w:r>
      <w:r>
        <w:rPr>
          <w:rFonts w:ascii="Arial Black" w:hAnsi="Arial Black"/>
          <w:color w:val="C00000"/>
          <w:sz w:val="32"/>
          <w:szCs w:val="32"/>
        </w:rPr>
        <w:t>FINALTERM</w:t>
      </w:r>
    </w:p>
    <w:p w:rsidR="002A191F" w:rsidRPr="002A191F" w:rsidRDefault="002A191F" w:rsidP="002A191F">
      <w:pPr>
        <w:jc w:val="center"/>
        <w:rPr>
          <w:rFonts w:ascii="Arial Black" w:hAnsi="Arial Black"/>
          <w:color w:val="1F497D" w:themeColor="text2"/>
          <w:sz w:val="32"/>
          <w:szCs w:val="32"/>
        </w:rPr>
      </w:pPr>
      <w:r w:rsidRPr="002A191F">
        <w:rPr>
          <w:rFonts w:ascii="Arial Black" w:hAnsi="Arial Black"/>
          <w:color w:val="1F497D" w:themeColor="text2"/>
          <w:sz w:val="32"/>
          <w:szCs w:val="32"/>
        </w:rPr>
        <w:t xml:space="preserve">QUIZ NO-4 </w:t>
      </w:r>
      <w:proofErr w:type="gramStart"/>
      <w:r w:rsidRPr="002A191F">
        <w:rPr>
          <w:rFonts w:ascii="Arial Black" w:hAnsi="Arial Black"/>
          <w:color w:val="1F497D" w:themeColor="text2"/>
          <w:sz w:val="32"/>
          <w:szCs w:val="32"/>
        </w:rPr>
        <w:t>Fall</w:t>
      </w:r>
      <w:proofErr w:type="gramEnd"/>
      <w:r w:rsidRPr="002A191F">
        <w:rPr>
          <w:rFonts w:ascii="Arial Black" w:hAnsi="Arial Black"/>
          <w:color w:val="1F497D" w:themeColor="text2"/>
          <w:sz w:val="32"/>
          <w:szCs w:val="32"/>
        </w:rPr>
        <w:t xml:space="preserve"> 2014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1. Which of the following financial statement shows both dollars and percentages </w:t>
      </w:r>
      <w:proofErr w:type="gram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in</w:t>
      </w:r>
      <w:proofErr w:type="gramEnd"/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the</w:t>
      </w:r>
      <w:proofErr w:type="gram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report?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Balance Sheet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Common-Size Statement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Income Statement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Relative Statement of Equity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2. A ___________ is an agent who arranges security transactions among investors.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Broker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Dealer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Member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Specialist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3. In which type of the market, securities are originally sold to the investors?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Primary Market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Secondary Market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Tertiary Market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None of the given options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4. Which of the following item(s) </w:t>
      </w:r>
      <w:proofErr w:type="gram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is(</w:t>
      </w:r>
      <w:proofErr w:type="gram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are) not included while calculating Operating Cash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Flows?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Depreciation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Interest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Expenses related to firm’s financing of its assets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All of the given options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5. Balance sheet for a company reports current assets of </w:t>
      </w:r>
      <w:proofErr w:type="spell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700,000 and current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liabilities</w:t>
      </w:r>
      <w:proofErr w:type="gram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. 460,000. What would be the Current Ratio for the company if </w:t>
      </w:r>
      <w:proofErr w:type="gram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there</w:t>
      </w:r>
      <w:proofErr w:type="gramEnd"/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is</w:t>
      </w:r>
      <w:proofErr w:type="gram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an inventory level of </w:t>
      </w:r>
      <w:proofErr w:type="spell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120,000?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1.01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1.26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1.39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1.52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6. SNT Corporation has policy of paying a </w:t>
      </w:r>
      <w:proofErr w:type="spell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6 per share dividend every year. If this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policy</w:t>
      </w:r>
      <w:proofErr w:type="gram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is to continue indefinitely, what will be the value of a share of stock at a 15%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required</w:t>
      </w:r>
      <w:proofErr w:type="gram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rate of return?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Rs</w:t>
      </w:r>
      <w:proofErr w:type="spellEnd"/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. 30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40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Rs</w:t>
      </w:r>
      <w:proofErr w:type="spellEnd"/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. 50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Rs</w:t>
      </w:r>
      <w:proofErr w:type="spellEnd"/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. 60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7. If a firm uses cash to purchase inventory, its quick ratio will: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Increase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Decrease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Remain unaffected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Become zero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8. A firm has paid out </w:t>
      </w:r>
      <w:proofErr w:type="spell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. 150,000 as dividends from its net income of </w:t>
      </w:r>
      <w:proofErr w:type="spellStart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250,000. What is the retention ratio for the firm?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</w:t>
      </w: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: 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12 %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25 %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40 %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60 %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9. If the dividend for a share is growing at a steady rate then which of the following formula(s) can be used to find the dividend in two periods?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 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 xml:space="preserve">D2 = D1 x (1 + </w:t>
      </w:r>
      <w:proofErr w:type="gramStart"/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g )</w:t>
      </w:r>
      <w:proofErr w:type="gramEnd"/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outlineLvl w:val="4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A191F">
        <w:rPr>
          <w:rFonts w:ascii="Verdana" w:eastAsia="Times New Roman" w:hAnsi="Verdana" w:cs="Times New Roman"/>
          <w:color w:val="000000"/>
          <w:sz w:val="24"/>
          <w:szCs w:val="24"/>
        </w:rPr>
        <w:t xml:space="preserve">D2 = Do x </w:t>
      </w:r>
      <w:proofErr w:type="gramStart"/>
      <w:r w:rsidRPr="002A191F">
        <w:rPr>
          <w:rFonts w:ascii="Verdana" w:eastAsia="Times New Roman" w:hAnsi="Verdana" w:cs="Times New Roman"/>
          <w:color w:val="000000"/>
          <w:sz w:val="24"/>
          <w:szCs w:val="24"/>
        </w:rPr>
        <w:t>( 1</w:t>
      </w:r>
      <w:proofErr w:type="gramEnd"/>
      <w:r w:rsidRPr="002A191F">
        <w:rPr>
          <w:rFonts w:ascii="Verdana" w:eastAsia="Times New Roman" w:hAnsi="Verdana" w:cs="Times New Roman"/>
          <w:color w:val="000000"/>
          <w:sz w:val="24"/>
          <w:szCs w:val="24"/>
        </w:rPr>
        <w:t xml:space="preserve"> + g )2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 xml:space="preserve">D2 = </w:t>
      </w:r>
      <w:proofErr w:type="gramStart"/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[ Do</w:t>
      </w:r>
      <w:proofErr w:type="gramEnd"/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 xml:space="preserve"> x ( 1 + g ) ] ( 1 + g </w:t>
      </w: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)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All of the given options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0. One would be indifferent between taking and not taking the investment when: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NPV is greater than Zero</w:t>
      </w:r>
    </w:p>
    <w:p w:rsidR="002A191F" w:rsidRPr="002A191F" w:rsidRDefault="002A191F" w:rsidP="002A191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NPV is equal to Zero (doubt)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NPV is less than Zero</w:t>
      </w:r>
    </w:p>
    <w:p w:rsidR="002A191F" w:rsidRPr="002A191F" w:rsidRDefault="002A191F" w:rsidP="002A191F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191F">
        <w:rPr>
          <w:rFonts w:ascii="Verdana" w:eastAsia="Times New Roman" w:hAnsi="Verdana" w:cs="Times New Roman"/>
          <w:color w:val="000000"/>
          <w:sz w:val="20"/>
          <w:szCs w:val="20"/>
        </w:rPr>
        <w:t>All of the given options</w:t>
      </w:r>
    </w:p>
    <w:p w:rsidR="002A191F" w:rsidRDefault="002A191F"/>
    <w:sectPr w:rsidR="002A191F" w:rsidSect="002A19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26" w:rsidRDefault="00B07F26" w:rsidP="002A191F">
      <w:pPr>
        <w:spacing w:after="0" w:line="240" w:lineRule="auto"/>
      </w:pPr>
      <w:r>
        <w:separator/>
      </w:r>
    </w:p>
  </w:endnote>
  <w:endnote w:type="continuationSeparator" w:id="0">
    <w:p w:rsidR="00B07F26" w:rsidRDefault="00B07F26" w:rsidP="002A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1F" w:rsidRPr="002A191F" w:rsidRDefault="002A191F" w:rsidP="002A191F">
    <w:pPr>
      <w:pStyle w:val="Header"/>
      <w:jc w:val="center"/>
      <w:rPr>
        <w:rFonts w:ascii="Arial Black" w:hAnsi="Arial Black"/>
        <w:color w:val="C00000"/>
        <w:sz w:val="36"/>
        <w:szCs w:val="36"/>
      </w:rPr>
    </w:pPr>
    <w:r w:rsidRPr="002A191F">
      <w:rPr>
        <w:rFonts w:ascii="Arial Black" w:hAnsi="Arial Black"/>
        <w:color w:val="C00000"/>
        <w:sz w:val="36"/>
        <w:szCs w:val="36"/>
      </w:rPr>
      <w:t>www.vustudy.com</w:t>
    </w:r>
  </w:p>
  <w:p w:rsidR="002A191F" w:rsidRDefault="002A1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26" w:rsidRDefault="00B07F26" w:rsidP="002A191F">
      <w:pPr>
        <w:spacing w:after="0" w:line="240" w:lineRule="auto"/>
      </w:pPr>
      <w:r>
        <w:separator/>
      </w:r>
    </w:p>
  </w:footnote>
  <w:footnote w:type="continuationSeparator" w:id="0">
    <w:p w:rsidR="00B07F26" w:rsidRDefault="00B07F26" w:rsidP="002A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1F" w:rsidRPr="002A191F" w:rsidRDefault="002A191F" w:rsidP="002A191F">
    <w:pPr>
      <w:pStyle w:val="Header"/>
      <w:jc w:val="center"/>
      <w:rPr>
        <w:rFonts w:ascii="Arial Black" w:hAnsi="Arial Black"/>
        <w:color w:val="C00000"/>
        <w:sz w:val="36"/>
        <w:szCs w:val="36"/>
      </w:rPr>
    </w:pPr>
    <w:r w:rsidRPr="002A191F">
      <w:rPr>
        <w:rFonts w:ascii="Arial Black" w:hAnsi="Arial Black"/>
        <w:color w:val="C00000"/>
        <w:sz w:val="36"/>
        <w:szCs w:val="36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C57"/>
    <w:multiLevelType w:val="multilevel"/>
    <w:tmpl w:val="0A80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47795"/>
    <w:multiLevelType w:val="multilevel"/>
    <w:tmpl w:val="E4C2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1F"/>
    <w:rsid w:val="002334A3"/>
    <w:rsid w:val="002A191F"/>
    <w:rsid w:val="00877291"/>
    <w:rsid w:val="00B0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1F"/>
  </w:style>
  <w:style w:type="paragraph" w:styleId="Footer">
    <w:name w:val="footer"/>
    <w:basedOn w:val="Normal"/>
    <w:link w:val="FooterChar"/>
    <w:uiPriority w:val="99"/>
    <w:unhideWhenUsed/>
    <w:rsid w:val="002A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1F"/>
  </w:style>
  <w:style w:type="paragraph" w:styleId="NormalWeb">
    <w:name w:val="Normal (Web)"/>
    <w:basedOn w:val="Normal"/>
    <w:uiPriority w:val="99"/>
    <w:unhideWhenUsed/>
    <w:rsid w:val="0087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1F"/>
  </w:style>
  <w:style w:type="paragraph" w:styleId="Footer">
    <w:name w:val="footer"/>
    <w:basedOn w:val="Normal"/>
    <w:link w:val="FooterChar"/>
    <w:uiPriority w:val="99"/>
    <w:unhideWhenUsed/>
    <w:rsid w:val="002A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1F"/>
  </w:style>
  <w:style w:type="paragraph" w:styleId="NormalWeb">
    <w:name w:val="Normal (Web)"/>
    <w:basedOn w:val="Normal"/>
    <w:uiPriority w:val="99"/>
    <w:unhideWhenUsed/>
    <w:rsid w:val="0087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2020-03-23T09:06:00Z</dcterms:created>
  <dcterms:modified xsi:type="dcterms:W3CDTF">2020-03-23T09:13:00Z</dcterms:modified>
</cp:coreProperties>
</file>