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C2F6B" w:rsidRPr="00AC2F6B" w:rsidRDefault="00AC2F6B" w:rsidP="00AC2F6B">
      <w:pPr>
        <w:spacing w:after="0"/>
        <w:jc w:val="center"/>
        <w:rPr>
          <w:b/>
          <w:color w:val="FF0000"/>
          <w:sz w:val="28"/>
          <w:szCs w:val="28"/>
        </w:rPr>
      </w:pPr>
      <w:r w:rsidRPr="00AC2F6B">
        <w:rPr>
          <w:b/>
          <w:color w:val="FF0000"/>
          <w:sz w:val="28"/>
          <w:szCs w:val="28"/>
        </w:rPr>
        <w:t>Fundamentals of Auditing (ACC311)</w:t>
      </w:r>
    </w:p>
    <w:p w:rsidR="00AC2F6B" w:rsidRPr="0062469A" w:rsidRDefault="00AC2F6B" w:rsidP="00AC2F6B">
      <w:pPr>
        <w:spacing w:after="0"/>
        <w:jc w:val="center"/>
        <w:rPr>
          <w:b/>
          <w:color w:val="00B050"/>
          <w:sz w:val="32"/>
          <w:szCs w:val="32"/>
        </w:rPr>
      </w:pPr>
      <w:r w:rsidRPr="0062469A">
        <w:rPr>
          <w:b/>
          <w:color w:val="00B050"/>
          <w:sz w:val="32"/>
          <w:szCs w:val="32"/>
        </w:rPr>
        <w:t>Solved Quiz</w:t>
      </w:r>
      <w:r w:rsidR="00A560DB">
        <w:rPr>
          <w:b/>
          <w:color w:val="00B050"/>
          <w:sz w:val="32"/>
          <w:szCs w:val="32"/>
        </w:rPr>
        <w:t xml:space="preserve"> No-2 </w:t>
      </w:r>
      <w:proofErr w:type="gramStart"/>
      <w:r w:rsidR="00A560DB">
        <w:rPr>
          <w:b/>
          <w:color w:val="00B050"/>
          <w:sz w:val="32"/>
          <w:szCs w:val="32"/>
        </w:rPr>
        <w:t>Fall</w:t>
      </w:r>
      <w:proofErr w:type="gramEnd"/>
      <w:r w:rsidR="00A560DB">
        <w:rPr>
          <w:b/>
          <w:color w:val="00B050"/>
          <w:sz w:val="32"/>
          <w:szCs w:val="32"/>
        </w:rPr>
        <w:t xml:space="preserve"> 2016</w:t>
      </w:r>
    </w:p>
    <w:p w:rsidR="00672A68" w:rsidRPr="00AC2F6B" w:rsidRDefault="00672A68" w:rsidP="00672A68">
      <w:pPr>
        <w:rPr>
          <w:b/>
        </w:rPr>
      </w:pPr>
    </w:p>
    <w:p w:rsidR="00AC2F6B" w:rsidRPr="00AC2F6B" w:rsidRDefault="00AC2F6B" w:rsidP="00AC2F6B">
      <w:pPr>
        <w:rPr>
          <w:b/>
        </w:rPr>
      </w:pPr>
      <w:r w:rsidRPr="00AC2F6B">
        <w:rPr>
          <w:b/>
        </w:rPr>
        <w:t>1. Which one of the following helps to achieve reasonable assurance about the fairness of financial statements during an audit process?</w:t>
      </w:r>
    </w:p>
    <w:p w:rsidR="00AC2F6B" w:rsidRPr="00AC2F6B" w:rsidRDefault="00AC2F6B" w:rsidP="00AC2F6B">
      <w:pPr>
        <w:rPr>
          <w:b/>
          <w:color w:val="FF0000"/>
        </w:rPr>
      </w:pPr>
      <w:r w:rsidRPr="00AC2F6B">
        <w:rPr>
          <w:b/>
          <w:color w:val="FF0000"/>
        </w:rPr>
        <w:t>A. Audit report</w:t>
      </w:r>
    </w:p>
    <w:p w:rsidR="00AC2F6B" w:rsidRDefault="00AC2F6B" w:rsidP="00AC2F6B">
      <w:r>
        <w:t>B. Audit evidence</w:t>
      </w:r>
    </w:p>
    <w:p w:rsidR="00AC2F6B" w:rsidRDefault="00AC2F6B" w:rsidP="00AC2F6B">
      <w:r>
        <w:t>C. Audit engagement</w:t>
      </w:r>
    </w:p>
    <w:p w:rsidR="00AC2F6B" w:rsidRDefault="00AC2F6B" w:rsidP="00AC2F6B">
      <w:r>
        <w:t>D. Audit program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2. IFRS stands for which one of the following?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A. International Financial Reporting Standards</w:t>
      </w:r>
    </w:p>
    <w:p w:rsidR="00672A68" w:rsidRDefault="00672A68" w:rsidP="00672A68">
      <w:r>
        <w:t>B. International Financial Recording Systems</w:t>
      </w:r>
    </w:p>
    <w:p w:rsidR="00672A68" w:rsidRDefault="00672A68" w:rsidP="00672A68">
      <w:r>
        <w:t>C. International Financial Recording Statements</w:t>
      </w:r>
    </w:p>
    <w:p w:rsidR="00672A68" w:rsidRDefault="00672A68" w:rsidP="00672A68">
      <w:r>
        <w:t>D. International Financial Reporting Systems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3. Which of the following is NOT one of the five major components of internal control?</w:t>
      </w:r>
    </w:p>
    <w:p w:rsidR="00672A68" w:rsidRDefault="00672A68" w:rsidP="00672A68">
      <w:r>
        <w:t>A. Risk assessment</w:t>
      </w:r>
    </w:p>
    <w:p w:rsidR="00672A68" w:rsidRDefault="00672A68" w:rsidP="00672A68">
      <w:r>
        <w:t>B. Control activities</w:t>
      </w:r>
    </w:p>
    <w:p w:rsidR="00672A68" w:rsidRDefault="00672A68" w:rsidP="00672A68">
      <w:r>
        <w:t>C. Information and communication system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D. Human resource background checks</w:t>
      </w:r>
    </w:p>
    <w:p w:rsidR="00672A68" w:rsidRPr="00AC2F6B" w:rsidRDefault="00672A68" w:rsidP="00672A68">
      <w:pPr>
        <w:rPr>
          <w:b/>
        </w:rPr>
      </w:pPr>
      <w:r w:rsidRPr="00AC2F6B">
        <w:rPr>
          <w:b/>
        </w:rPr>
        <w:t>4. All of the following should be observed and inspected by the auditors during the risk assessment process of an entity EXCEPT:</w:t>
      </w:r>
    </w:p>
    <w:p w:rsidR="00672A68" w:rsidRDefault="00672A68" w:rsidP="00672A68">
      <w:r>
        <w:t>A. Observations of Activities and operations</w:t>
      </w:r>
    </w:p>
    <w:p w:rsidR="00672A68" w:rsidRDefault="00672A68" w:rsidP="00672A68">
      <w:r>
        <w:t>B. Inspection of Documents and records</w:t>
      </w:r>
    </w:p>
    <w:p w:rsidR="00672A68" w:rsidRDefault="00672A68" w:rsidP="00672A68">
      <w:r>
        <w:t>C. Reading Management reports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D. Visit to other companies in the industry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5. Which one of the following audit techniques ordinarily provides an auditor with the least assurance about the operating effectiveness of an internal control activity?</w:t>
      </w:r>
    </w:p>
    <w:p w:rsidR="00672A68" w:rsidRDefault="00672A68" w:rsidP="00672A68">
      <w:r>
        <w:t>A. Inquiry of client personnel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B. Inspection of documents and reports</w:t>
      </w:r>
    </w:p>
    <w:p w:rsidR="00672A68" w:rsidRDefault="00672A68" w:rsidP="00672A68">
      <w:r>
        <w:t>C. Observation of client personnel</w:t>
      </w:r>
    </w:p>
    <w:p w:rsidR="00672A68" w:rsidRDefault="00672A68" w:rsidP="00672A68">
      <w:r>
        <w:t>D. Preparation of system flowcharts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6. Which one of the following opinions advocates that the auditor should form an opinion only after obtaining sufficient audit evidence instead of blindly accepting any information given by the management?</w:t>
      </w:r>
    </w:p>
    <w:p w:rsidR="00672A68" w:rsidRDefault="00672A68" w:rsidP="00672A68">
      <w:r>
        <w:t>A. Auditor’s liability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B. Professional ethics</w:t>
      </w:r>
    </w:p>
    <w:p w:rsidR="00672A68" w:rsidRDefault="00672A68" w:rsidP="00672A68">
      <w:r>
        <w:t>C. Professional Skepticism</w:t>
      </w:r>
    </w:p>
    <w:p w:rsidR="00672A68" w:rsidRDefault="00672A68" w:rsidP="00672A68">
      <w:r>
        <w:t>D. Auditor’s opinion</w:t>
      </w:r>
    </w:p>
    <w:p w:rsidR="00AC2F6B" w:rsidRDefault="00AC2F6B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7. Which one of the following is NOT required as part of the audit process?</w:t>
      </w:r>
    </w:p>
    <w:p w:rsidR="00672A68" w:rsidRDefault="00672A68" w:rsidP="00672A68">
      <w:r>
        <w:t>A. Substantive procedures</w:t>
      </w:r>
    </w:p>
    <w:p w:rsidR="00672A68" w:rsidRDefault="00672A68" w:rsidP="00672A68">
      <w:r>
        <w:t>B. Tests of control</w:t>
      </w:r>
    </w:p>
    <w:p w:rsidR="00672A68" w:rsidRDefault="00672A68" w:rsidP="00672A68">
      <w:r>
        <w:t>C. Assessment of materiality</w:t>
      </w:r>
    </w:p>
    <w:p w:rsidR="00672A68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D. Procedures to obtain an understanding of the internal control structure</w:t>
      </w:r>
    </w:p>
    <w:p w:rsidR="00AC2F6B" w:rsidRPr="00AC2F6B" w:rsidRDefault="00AC2F6B" w:rsidP="00672A68">
      <w:pPr>
        <w:rPr>
          <w:b/>
          <w:color w:val="FF0000"/>
        </w:rPr>
      </w:pPr>
    </w:p>
    <w:p w:rsidR="00672A68" w:rsidRPr="00AC2F6B" w:rsidRDefault="00672A68" w:rsidP="00672A68">
      <w:pPr>
        <w:rPr>
          <w:b/>
        </w:rPr>
      </w:pPr>
      <w:r w:rsidRPr="00AC2F6B">
        <w:rPr>
          <w:b/>
        </w:rPr>
        <w:t>8. SECP stands for which one of the following?</w:t>
      </w:r>
    </w:p>
    <w:p w:rsidR="00672A68" w:rsidRDefault="00672A68" w:rsidP="00672A68">
      <w:r>
        <w:t>A. Securities and Exchange Collaboration of Pakistan</w:t>
      </w:r>
    </w:p>
    <w:p w:rsidR="00672A68" w:rsidRDefault="00672A68" w:rsidP="00672A68">
      <w:r>
        <w:t>B. Securities and Exchange Consortium of Pakistan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C. Securities and Exchange Commission of Pakistan</w:t>
      </w:r>
    </w:p>
    <w:p w:rsidR="00672A68" w:rsidRDefault="00672A68" w:rsidP="00672A68">
      <w:r>
        <w:t>D. Securities and Exchange Constitution of Pakistan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9. One type of analytical procedure is the ‘Trend Analysis’. Which one of the following is the best example of trend analysis?</w:t>
      </w:r>
    </w:p>
    <w:p w:rsidR="00672A68" w:rsidRDefault="00672A68" w:rsidP="00672A68">
      <w:r>
        <w:t>A. Comparison of company financial ratios to that of its competitors</w:t>
      </w:r>
    </w:p>
    <w:p w:rsidR="00672A68" w:rsidRDefault="00672A68" w:rsidP="00672A68">
      <w:r>
        <w:t>B. Comparison of accounting records to budgeted amounts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C. Comparison of inventory levels over the past 3 years</w:t>
      </w:r>
    </w:p>
    <w:p w:rsidR="00672A68" w:rsidRDefault="00672A68" w:rsidP="00672A68">
      <w:r>
        <w:t>D. Comparison of interest expenses to outstanding loan balances</w:t>
      </w:r>
    </w:p>
    <w:p w:rsidR="00672A68" w:rsidRDefault="00672A68" w:rsidP="00672A68"/>
    <w:p w:rsidR="00672A68" w:rsidRPr="00AC2F6B" w:rsidRDefault="00672A68" w:rsidP="00672A68">
      <w:pPr>
        <w:rPr>
          <w:b/>
        </w:rPr>
      </w:pPr>
      <w:r w:rsidRPr="00AC2F6B">
        <w:rPr>
          <w:b/>
        </w:rPr>
        <w:t>10. While conducting operational audit, which one of the following auditing procedures does the auditor primarily rely upon?</w:t>
      </w:r>
    </w:p>
    <w:p w:rsidR="00672A68" w:rsidRDefault="00672A68" w:rsidP="00672A68">
      <w:r>
        <w:t>A. Inquiry and observation</w:t>
      </w:r>
    </w:p>
    <w:p w:rsidR="00672A68" w:rsidRPr="00AC2F6B" w:rsidRDefault="00672A68" w:rsidP="00672A68">
      <w:pPr>
        <w:rPr>
          <w:b/>
          <w:color w:val="FF0000"/>
        </w:rPr>
      </w:pPr>
      <w:r w:rsidRPr="00AC2F6B">
        <w:rPr>
          <w:b/>
          <w:color w:val="FF0000"/>
        </w:rPr>
        <w:t>B. Analytical procedures</w:t>
      </w:r>
    </w:p>
    <w:p w:rsidR="00672A68" w:rsidRDefault="00672A68" w:rsidP="00672A68">
      <w:r>
        <w:t>C. Physical inspection</w:t>
      </w:r>
    </w:p>
    <w:p w:rsidR="00672A68" w:rsidRDefault="00672A68" w:rsidP="00672A68">
      <w:r>
        <w:t>D. Tracing and vouching</w:t>
      </w:r>
    </w:p>
    <w:p w:rsidR="00672A68" w:rsidRDefault="00672A68" w:rsidP="00672A68"/>
    <w:p w:rsidR="0062469A" w:rsidRDefault="0062469A" w:rsidP="0062469A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A</w:t>
      </w:r>
      <w:r w:rsidR="00A560DB">
        <w:rPr>
          <w:rStyle w:val="Strong"/>
          <w:sz w:val="40"/>
          <w:szCs w:val="40"/>
        </w:rPr>
        <w:t>CC311 Solved Quiz no-1 Fall 2016</w:t>
      </w:r>
      <w:bookmarkStart w:id="0" w:name="_GoBack"/>
      <w:bookmarkEnd w:id="0"/>
    </w:p>
    <w:p w:rsidR="0062469A" w:rsidRDefault="0062469A" w:rsidP="0062469A">
      <w:pPr>
        <w:jc w:val="center"/>
        <w:rPr>
          <w:rStyle w:val="Strong"/>
          <w:color w:val="C00000"/>
          <w:sz w:val="40"/>
          <w:szCs w:val="40"/>
        </w:rPr>
      </w:pPr>
    </w:p>
    <w:p w:rsidR="0062469A" w:rsidRDefault="0062469A" w:rsidP="0062469A">
      <w:pPr>
        <w:pStyle w:val="Header"/>
        <w:ind w:left="1080"/>
        <w:rPr>
          <w:sz w:val="24"/>
          <w:szCs w:val="24"/>
        </w:rPr>
      </w:pPr>
      <w:r>
        <w:rPr>
          <w:rStyle w:val="Strong"/>
          <w:color w:val="C00000"/>
        </w:rPr>
        <w:t>1. Standard format of Auditor’s Report as per the Companies Ordinance 1984 is described in which one of the following Legal Forms?</w:t>
      </w:r>
      <w:r>
        <w:rPr>
          <w:b/>
          <w:bCs/>
        </w:rPr>
        <w:br/>
      </w:r>
      <w:r>
        <w:rPr>
          <w:rStyle w:val="Strong"/>
          <w:b w:val="0"/>
        </w:rPr>
        <w:t>A. Form31A</w:t>
      </w:r>
      <w:r>
        <w:rPr>
          <w:b/>
          <w:bCs/>
        </w:rPr>
        <w:br/>
      </w:r>
      <w:r>
        <w:rPr>
          <w:rStyle w:val="Strong"/>
          <w:b w:val="0"/>
        </w:rPr>
        <w:t>B. Form32A</w:t>
      </w:r>
      <w:r>
        <w:rPr>
          <w:b/>
          <w:bCs/>
        </w:rPr>
        <w:br/>
      </w:r>
      <w:r>
        <w:rPr>
          <w:rStyle w:val="Strong"/>
          <w:b w:val="0"/>
        </w:rPr>
        <w:t>C. Form30A</w:t>
      </w:r>
      <w:r>
        <w:rPr>
          <w:b/>
          <w:bCs/>
        </w:rPr>
        <w:br/>
      </w:r>
      <w:r>
        <w:rPr>
          <w:rStyle w:val="Strong"/>
        </w:rPr>
        <w:t>D. Form35A</w:t>
      </w:r>
      <w:r>
        <w:rPr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2. IFRS stands for which one of the following?</w:t>
      </w:r>
      <w:r>
        <w:rPr>
          <w:b/>
          <w:bCs/>
        </w:rPr>
        <w:br/>
      </w:r>
      <w:r>
        <w:rPr>
          <w:rStyle w:val="Strong"/>
        </w:rPr>
        <w:t>A. International Financial Reporting Standards</w:t>
      </w:r>
      <w:r>
        <w:rPr>
          <w:bCs/>
        </w:rPr>
        <w:br/>
      </w:r>
      <w:r>
        <w:rPr>
          <w:rStyle w:val="Strong"/>
          <w:b w:val="0"/>
        </w:rPr>
        <w:t>B. International Financial Recording Systems</w:t>
      </w:r>
      <w:r>
        <w:rPr>
          <w:b/>
          <w:bCs/>
        </w:rPr>
        <w:br/>
      </w:r>
      <w:r>
        <w:rPr>
          <w:rStyle w:val="Strong"/>
          <w:b w:val="0"/>
        </w:rPr>
        <w:t>C. International Financial Recording Statements</w:t>
      </w:r>
      <w:r>
        <w:rPr>
          <w:b/>
          <w:bCs/>
        </w:rPr>
        <w:br/>
      </w:r>
      <w:r>
        <w:rPr>
          <w:rStyle w:val="Strong"/>
          <w:b w:val="0"/>
        </w:rPr>
        <w:t>D. International Financial Reporting Systems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lastRenderedPageBreak/>
        <w:t>3. Which of the following is NOT one of the five major components of internal control?</w:t>
      </w:r>
      <w:r>
        <w:rPr>
          <w:b/>
          <w:bCs/>
        </w:rPr>
        <w:br/>
      </w:r>
      <w:r>
        <w:rPr>
          <w:rStyle w:val="Strong"/>
          <w:b w:val="0"/>
        </w:rPr>
        <w:t>A. Risk assessment</w:t>
      </w:r>
      <w:r>
        <w:rPr>
          <w:b/>
          <w:bCs/>
        </w:rPr>
        <w:br/>
      </w:r>
      <w:r>
        <w:rPr>
          <w:rStyle w:val="Strong"/>
          <w:b w:val="0"/>
        </w:rPr>
        <w:t>B. Control activities</w:t>
      </w:r>
      <w:r>
        <w:rPr>
          <w:b/>
          <w:bCs/>
        </w:rPr>
        <w:br/>
      </w:r>
      <w:r>
        <w:rPr>
          <w:rStyle w:val="Strong"/>
          <w:b w:val="0"/>
        </w:rPr>
        <w:t>C. Information and communication system</w:t>
      </w:r>
      <w:r>
        <w:rPr>
          <w:b/>
          <w:bCs/>
        </w:rPr>
        <w:br/>
      </w:r>
      <w:r>
        <w:rPr>
          <w:rStyle w:val="Strong"/>
        </w:rPr>
        <w:t>D. Human resource background checks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4. All of the following should be observed and inspected by the auditors during the risk assessment process of an entity EXCEPT:</w:t>
      </w:r>
      <w:r>
        <w:rPr>
          <w:b/>
          <w:bCs/>
        </w:rPr>
        <w:br/>
      </w:r>
      <w:r>
        <w:rPr>
          <w:rStyle w:val="Strong"/>
          <w:b w:val="0"/>
        </w:rPr>
        <w:t>A. Observations of Activities and operations</w:t>
      </w:r>
      <w:r>
        <w:rPr>
          <w:b/>
          <w:bCs/>
        </w:rPr>
        <w:br/>
      </w:r>
      <w:r>
        <w:rPr>
          <w:rStyle w:val="Strong"/>
          <w:b w:val="0"/>
        </w:rPr>
        <w:t>B. Inspection of Documents and records</w:t>
      </w:r>
      <w:r>
        <w:rPr>
          <w:b/>
          <w:bCs/>
        </w:rPr>
        <w:br/>
      </w:r>
      <w:r>
        <w:rPr>
          <w:rStyle w:val="Strong"/>
          <w:b w:val="0"/>
        </w:rPr>
        <w:t>C. Reading Management reports</w:t>
      </w:r>
      <w:r>
        <w:rPr>
          <w:b/>
          <w:bCs/>
        </w:rPr>
        <w:br/>
      </w:r>
      <w:r>
        <w:rPr>
          <w:rStyle w:val="Strong"/>
        </w:rPr>
        <w:t>D. Visit to other companies in the industry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5. Which one of the following audit techniques ordinarily provides an auditor with the least assurance about the operating effectiveness of an internal control activity?</w:t>
      </w:r>
      <w:r>
        <w:rPr>
          <w:b/>
          <w:bCs/>
        </w:rPr>
        <w:br/>
      </w:r>
      <w:r>
        <w:rPr>
          <w:rStyle w:val="Strong"/>
          <w:b w:val="0"/>
        </w:rPr>
        <w:t>A. Inquiry of client personnel</w:t>
      </w:r>
      <w:r>
        <w:rPr>
          <w:b/>
          <w:bCs/>
        </w:rPr>
        <w:br/>
      </w:r>
      <w:r>
        <w:rPr>
          <w:rStyle w:val="Strong"/>
        </w:rPr>
        <w:t>B. Inspection of documents and reports</w:t>
      </w:r>
      <w:r>
        <w:rPr>
          <w:bCs/>
        </w:rPr>
        <w:br/>
      </w:r>
      <w:r>
        <w:rPr>
          <w:rStyle w:val="Strong"/>
          <w:b w:val="0"/>
        </w:rPr>
        <w:t>C. Observation of client personnel</w:t>
      </w:r>
      <w:r>
        <w:rPr>
          <w:b/>
          <w:bCs/>
        </w:rPr>
        <w:br/>
      </w:r>
      <w:r>
        <w:rPr>
          <w:rStyle w:val="Strong"/>
          <w:b w:val="0"/>
        </w:rPr>
        <w:t>D. Preparation of system flowcharts</w:t>
      </w:r>
      <w:r>
        <w:rPr>
          <w:b/>
          <w:bCs/>
        </w:rPr>
        <w:br/>
      </w:r>
    </w:p>
    <w:p w:rsidR="0062469A" w:rsidRDefault="0062469A" w:rsidP="0062469A">
      <w:pPr>
        <w:pStyle w:val="Header"/>
        <w:ind w:left="720"/>
        <w:rPr>
          <w:sz w:val="32"/>
        </w:rPr>
      </w:pPr>
    </w:p>
    <w:p w:rsidR="0062469A" w:rsidRDefault="0062469A" w:rsidP="0062469A">
      <w:pPr>
        <w:pStyle w:val="Header"/>
        <w:ind w:left="720"/>
        <w:rPr>
          <w:b/>
          <w:bCs/>
          <w:sz w:val="24"/>
        </w:rPr>
      </w:pPr>
    </w:p>
    <w:p w:rsidR="0062469A" w:rsidRDefault="0062469A" w:rsidP="0062469A">
      <w:pPr>
        <w:pStyle w:val="Header"/>
        <w:ind w:left="720"/>
        <w:rPr>
          <w:sz w:val="32"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6. Which one of the following opinions advocates that the auditor should form an opinion only after obtaining sufficient audit evidence instead of blindly accepting any information given by the management?</w:t>
      </w:r>
      <w:r>
        <w:rPr>
          <w:b/>
          <w:bCs/>
        </w:rPr>
        <w:br/>
      </w:r>
      <w:r>
        <w:rPr>
          <w:rStyle w:val="Strong"/>
          <w:b w:val="0"/>
        </w:rPr>
        <w:t>A. Auditor’s liability</w:t>
      </w:r>
      <w:r>
        <w:rPr>
          <w:b/>
          <w:bCs/>
        </w:rPr>
        <w:br/>
      </w:r>
      <w:r>
        <w:rPr>
          <w:rStyle w:val="Strong"/>
        </w:rPr>
        <w:t>B. Professional ethics</w:t>
      </w:r>
      <w:r>
        <w:rPr>
          <w:bCs/>
        </w:rPr>
        <w:br/>
      </w:r>
      <w:r>
        <w:rPr>
          <w:rStyle w:val="Strong"/>
          <w:b w:val="0"/>
        </w:rPr>
        <w:t>C. Professional Skepticism</w:t>
      </w:r>
      <w:r>
        <w:rPr>
          <w:b/>
          <w:bCs/>
        </w:rPr>
        <w:br/>
      </w:r>
      <w:r>
        <w:rPr>
          <w:rStyle w:val="Strong"/>
          <w:b w:val="0"/>
        </w:rPr>
        <w:t>D. Auditor’s opinion.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7. Which one of the following is NOT required as part of the audit process?</w:t>
      </w:r>
      <w:r>
        <w:rPr>
          <w:b/>
          <w:bCs/>
        </w:rPr>
        <w:br/>
      </w:r>
      <w:r>
        <w:rPr>
          <w:rStyle w:val="Strong"/>
          <w:b w:val="0"/>
        </w:rPr>
        <w:t>A. Substantive procedures</w:t>
      </w:r>
      <w:r>
        <w:rPr>
          <w:b/>
          <w:bCs/>
        </w:rPr>
        <w:br/>
      </w:r>
      <w:r>
        <w:rPr>
          <w:rStyle w:val="Strong"/>
          <w:b w:val="0"/>
        </w:rPr>
        <w:t>B. Tests of control</w:t>
      </w:r>
      <w:r>
        <w:rPr>
          <w:b/>
          <w:bCs/>
        </w:rPr>
        <w:br/>
      </w:r>
      <w:r>
        <w:rPr>
          <w:rStyle w:val="Strong"/>
          <w:b w:val="0"/>
        </w:rPr>
        <w:t>C. Assessment of materiality</w:t>
      </w:r>
      <w:r>
        <w:rPr>
          <w:b/>
          <w:bCs/>
        </w:rPr>
        <w:br/>
      </w:r>
      <w:r>
        <w:rPr>
          <w:rStyle w:val="Strong"/>
        </w:rPr>
        <w:t>D. Procedures to obtain an understanding of the internal control structure</w:t>
      </w:r>
      <w:r>
        <w:rPr>
          <w:bCs/>
        </w:rPr>
        <w:br/>
      </w:r>
      <w:r>
        <w:rPr>
          <w:b/>
          <w:bCs/>
        </w:rPr>
        <w:br/>
      </w:r>
    </w:p>
    <w:p w:rsidR="0062469A" w:rsidRDefault="0062469A" w:rsidP="0062469A">
      <w:pPr>
        <w:ind w:left="720"/>
        <w:rPr>
          <w:b/>
          <w:sz w:val="24"/>
        </w:rPr>
      </w:pPr>
      <w:r>
        <w:rPr>
          <w:rStyle w:val="Strong"/>
          <w:color w:val="C00000"/>
        </w:rPr>
        <w:t>8. SECP stands for which one of the following?</w:t>
      </w:r>
      <w:r>
        <w:rPr>
          <w:b/>
          <w:bCs/>
        </w:rPr>
        <w:br/>
      </w:r>
      <w:r>
        <w:rPr>
          <w:rStyle w:val="Strong"/>
          <w:b w:val="0"/>
        </w:rPr>
        <w:t>A. Securities and Exchange Collaboration of Pakistan</w:t>
      </w:r>
      <w:r>
        <w:rPr>
          <w:b/>
          <w:bCs/>
        </w:rPr>
        <w:br/>
      </w:r>
      <w:r>
        <w:rPr>
          <w:rStyle w:val="Strong"/>
          <w:b w:val="0"/>
        </w:rPr>
        <w:t>B. Securities and Exchange Consortium of Pakistan</w:t>
      </w:r>
      <w:r>
        <w:rPr>
          <w:b/>
          <w:bCs/>
        </w:rPr>
        <w:br/>
      </w:r>
      <w:r>
        <w:rPr>
          <w:rStyle w:val="Strong"/>
        </w:rPr>
        <w:t>C. Securities and Exchange Commission of Pakistan</w:t>
      </w:r>
      <w:r>
        <w:rPr>
          <w:b/>
          <w:bCs/>
        </w:rPr>
        <w:br/>
      </w:r>
      <w:r>
        <w:rPr>
          <w:rStyle w:val="Strong"/>
          <w:b w:val="0"/>
        </w:rPr>
        <w:t>D. Securities and Exchange Constitution of Pakistan</w:t>
      </w:r>
      <w:r>
        <w:rPr>
          <w:b/>
          <w:bCs/>
        </w:rPr>
        <w:br/>
      </w:r>
      <w:r>
        <w:rPr>
          <w:b/>
          <w:bCs/>
        </w:rPr>
        <w:lastRenderedPageBreak/>
        <w:br/>
      </w:r>
      <w:r>
        <w:rPr>
          <w:b/>
          <w:bCs/>
        </w:rPr>
        <w:br/>
      </w:r>
      <w:r>
        <w:rPr>
          <w:rStyle w:val="Strong"/>
          <w:color w:val="C00000"/>
        </w:rPr>
        <w:t>9. One type of analytical procedure is the ‘Trend Analysis’. Which one of the following is the best example of trend analysis?</w:t>
      </w:r>
      <w:r>
        <w:rPr>
          <w:b/>
          <w:bCs/>
        </w:rPr>
        <w:br/>
      </w:r>
      <w:r>
        <w:rPr>
          <w:rStyle w:val="Strong"/>
          <w:b w:val="0"/>
        </w:rPr>
        <w:t>A. Comparison of company financial ratios to that of its competitors</w:t>
      </w:r>
      <w:r>
        <w:rPr>
          <w:b/>
          <w:bCs/>
        </w:rPr>
        <w:br/>
      </w:r>
      <w:r>
        <w:rPr>
          <w:rStyle w:val="Strong"/>
          <w:b w:val="0"/>
        </w:rPr>
        <w:t>B. Comparison of accounting records to budgeted amounts</w:t>
      </w:r>
      <w:r>
        <w:rPr>
          <w:b/>
          <w:bCs/>
        </w:rPr>
        <w:br/>
      </w:r>
      <w:r>
        <w:rPr>
          <w:rStyle w:val="Strong"/>
        </w:rPr>
        <w:t>C. Comparison of inventory levels over the past 3 years</w:t>
      </w:r>
      <w:r>
        <w:rPr>
          <w:b/>
          <w:bCs/>
        </w:rPr>
        <w:br/>
      </w:r>
      <w:r>
        <w:rPr>
          <w:rStyle w:val="Strong"/>
          <w:b w:val="0"/>
        </w:rPr>
        <w:t>D. Comparison of interest expenses to outstanding loan balances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10. While conducting operational audit, which one of the following auditing procedures does the auditor primarily rely upon?</w:t>
      </w:r>
      <w:r>
        <w:rPr>
          <w:b/>
          <w:bCs/>
        </w:rPr>
        <w:br/>
      </w:r>
      <w:r>
        <w:rPr>
          <w:rStyle w:val="Strong"/>
          <w:b w:val="0"/>
        </w:rPr>
        <w:t>A. Inquiry and observation</w:t>
      </w:r>
      <w:r>
        <w:rPr>
          <w:b/>
          <w:bCs/>
        </w:rPr>
        <w:br/>
      </w:r>
      <w:r>
        <w:rPr>
          <w:rStyle w:val="Strong"/>
        </w:rPr>
        <w:t>B. Analytical procedures</w:t>
      </w:r>
      <w:r>
        <w:rPr>
          <w:bCs/>
        </w:rPr>
        <w:br/>
      </w:r>
      <w:r>
        <w:rPr>
          <w:rStyle w:val="Strong"/>
          <w:b w:val="0"/>
        </w:rPr>
        <w:t>C. Physical inspection</w:t>
      </w:r>
      <w:r>
        <w:rPr>
          <w:b/>
          <w:bCs/>
        </w:rPr>
        <w:br/>
      </w:r>
      <w:r>
        <w:rPr>
          <w:rStyle w:val="Strong"/>
          <w:b w:val="0"/>
        </w:rPr>
        <w:t>D. Tracing and vouching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  <w:color w:val="C00000"/>
        </w:rPr>
        <w:t>11. Which one of the following helps to achieve reasonable assurance about the fairness of financial statements during an audit process?</w:t>
      </w:r>
      <w:r>
        <w:rPr>
          <w:b/>
          <w:bCs/>
        </w:rPr>
        <w:br/>
      </w:r>
      <w:r>
        <w:rPr>
          <w:rStyle w:val="Strong"/>
        </w:rPr>
        <w:t>A. Audit report</w:t>
      </w:r>
      <w:r>
        <w:rPr>
          <w:b/>
          <w:bCs/>
        </w:rPr>
        <w:br/>
      </w:r>
      <w:r>
        <w:rPr>
          <w:rStyle w:val="Strong"/>
          <w:b w:val="0"/>
        </w:rPr>
        <w:t>B. Audit evidence</w:t>
      </w:r>
      <w:r>
        <w:rPr>
          <w:b/>
          <w:bCs/>
        </w:rPr>
        <w:br/>
      </w:r>
      <w:r>
        <w:rPr>
          <w:rStyle w:val="Strong"/>
          <w:b w:val="0"/>
        </w:rPr>
        <w:t>C. Audit engagement</w:t>
      </w:r>
      <w:r>
        <w:rPr>
          <w:b/>
          <w:bCs/>
        </w:rPr>
        <w:br/>
      </w:r>
      <w:r>
        <w:rPr>
          <w:rStyle w:val="Strong"/>
          <w:b w:val="0"/>
        </w:rPr>
        <w:t>D. Audit program</w:t>
      </w:r>
      <w:r>
        <w:rPr>
          <w:b/>
          <w:bCs/>
        </w:rPr>
        <w:br/>
      </w:r>
    </w:p>
    <w:p w:rsidR="00404380" w:rsidRDefault="00252424" w:rsidP="00672A68"/>
    <w:sectPr w:rsidR="00404380" w:rsidSect="00AC2F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24" w:rsidRDefault="00252424" w:rsidP="00757426">
      <w:pPr>
        <w:spacing w:after="0" w:line="240" w:lineRule="auto"/>
      </w:pPr>
      <w:r>
        <w:separator/>
      </w:r>
    </w:p>
  </w:endnote>
  <w:endnote w:type="continuationSeparator" w:id="0">
    <w:p w:rsidR="00252424" w:rsidRDefault="00252424" w:rsidP="0075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26" w:rsidRPr="00757426" w:rsidRDefault="00757426" w:rsidP="00757426">
    <w:pPr>
      <w:pStyle w:val="Header"/>
      <w:jc w:val="center"/>
      <w:rPr>
        <w:b/>
        <w:color w:val="4F81BD" w:themeColor="accent1"/>
        <w:sz w:val="40"/>
        <w:szCs w:val="40"/>
      </w:rPr>
    </w:pPr>
    <w:r w:rsidRPr="00757426">
      <w:rPr>
        <w:b/>
        <w:color w:val="4F81BD" w:themeColor="accent1"/>
        <w:sz w:val="40"/>
        <w:szCs w:val="40"/>
      </w:rPr>
      <w:t>www.vustudy.com</w:t>
    </w:r>
  </w:p>
  <w:p w:rsidR="00757426" w:rsidRDefault="00757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24" w:rsidRDefault="00252424" w:rsidP="00757426">
      <w:pPr>
        <w:spacing w:after="0" w:line="240" w:lineRule="auto"/>
      </w:pPr>
      <w:r>
        <w:separator/>
      </w:r>
    </w:p>
  </w:footnote>
  <w:footnote w:type="continuationSeparator" w:id="0">
    <w:p w:rsidR="00252424" w:rsidRDefault="00252424" w:rsidP="0075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26" w:rsidRPr="00757426" w:rsidRDefault="00757426" w:rsidP="00757426">
    <w:pPr>
      <w:pStyle w:val="Header"/>
      <w:jc w:val="center"/>
      <w:rPr>
        <w:b/>
        <w:color w:val="4F81BD" w:themeColor="accent1"/>
        <w:sz w:val="40"/>
        <w:szCs w:val="40"/>
      </w:rPr>
    </w:pPr>
    <w:r w:rsidRPr="00757426">
      <w:rPr>
        <w:b/>
        <w:color w:val="4F81BD" w:themeColor="accent1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68"/>
    <w:rsid w:val="00092716"/>
    <w:rsid w:val="00252424"/>
    <w:rsid w:val="0042105C"/>
    <w:rsid w:val="004E350D"/>
    <w:rsid w:val="006029EE"/>
    <w:rsid w:val="0062469A"/>
    <w:rsid w:val="00672A68"/>
    <w:rsid w:val="0069487F"/>
    <w:rsid w:val="00757426"/>
    <w:rsid w:val="00A560DB"/>
    <w:rsid w:val="00AC2F6B"/>
    <w:rsid w:val="00AE6108"/>
    <w:rsid w:val="00DF1F94"/>
    <w:rsid w:val="00E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7426"/>
  </w:style>
  <w:style w:type="paragraph" w:styleId="Footer">
    <w:name w:val="footer"/>
    <w:basedOn w:val="Normal"/>
    <w:link w:val="FooterChar"/>
    <w:uiPriority w:val="99"/>
    <w:unhideWhenUsed/>
    <w:rsid w:val="0075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26"/>
  </w:style>
  <w:style w:type="character" w:styleId="Strong">
    <w:name w:val="Strong"/>
    <w:basedOn w:val="DefaultParagraphFont"/>
    <w:qFormat/>
    <w:rsid w:val="00624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7426"/>
  </w:style>
  <w:style w:type="paragraph" w:styleId="Footer">
    <w:name w:val="footer"/>
    <w:basedOn w:val="Normal"/>
    <w:link w:val="FooterChar"/>
    <w:uiPriority w:val="99"/>
    <w:unhideWhenUsed/>
    <w:rsid w:val="0075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26"/>
  </w:style>
  <w:style w:type="character" w:styleId="Strong">
    <w:name w:val="Strong"/>
    <w:basedOn w:val="DefaultParagraphFont"/>
    <w:qFormat/>
    <w:rsid w:val="00624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6</cp:revision>
  <dcterms:created xsi:type="dcterms:W3CDTF">2019-12-24T13:06:00Z</dcterms:created>
  <dcterms:modified xsi:type="dcterms:W3CDTF">2020-03-22T12:52:00Z</dcterms:modified>
</cp:coreProperties>
</file>